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341D65">
        <w:rPr>
          <w:sz w:val="28"/>
          <w:szCs w:val="28"/>
          <w:lang w:val="uk-UA" w:eastAsia="zh-CN"/>
        </w:rPr>
        <w:t>28</w:t>
      </w:r>
      <w:r>
        <w:rPr>
          <w:sz w:val="28"/>
          <w:szCs w:val="28"/>
          <w:lang w:val="uk-UA" w:eastAsia="zh-CN"/>
        </w:rPr>
        <w:t>»</w:t>
      </w:r>
      <w:r w:rsidR="00341D65">
        <w:rPr>
          <w:sz w:val="28"/>
          <w:szCs w:val="28"/>
          <w:lang w:val="uk-UA" w:eastAsia="zh-CN"/>
        </w:rPr>
        <w:t xml:space="preserve"> травня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341D65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F3040C" w:rsidRDefault="003365B9" w:rsidP="003365B9">
      <w:pPr>
        <w:ind w:firstLine="539"/>
        <w:jc w:val="both"/>
        <w:rPr>
          <w:rStyle w:val="FontStyle4"/>
          <w:rFonts w:ascii="Times New Roman" w:hAnsi="Times New Roman" w:cs="Times New Roman"/>
          <w:b w:val="0"/>
          <w:lang w:val="uk-UA"/>
        </w:rPr>
      </w:pPr>
      <w:r w:rsidRPr="003365B9">
        <w:rPr>
          <w:rStyle w:val="FontStyle4"/>
          <w:rFonts w:ascii="Times New Roman" w:hAnsi="Times New Roman" w:cs="Times New Roman"/>
          <w:b w:val="0"/>
          <w:lang w:val="uk-UA"/>
        </w:rPr>
        <w:t xml:space="preserve">Про розгляд листа Запорізької обласної державної адміністрації  </w:t>
      </w:r>
      <w:r>
        <w:rPr>
          <w:rStyle w:val="FontStyle4"/>
          <w:rFonts w:ascii="Times New Roman" w:hAnsi="Times New Roman" w:cs="Times New Roman"/>
          <w:b w:val="0"/>
          <w:lang w:val="uk-UA"/>
        </w:rPr>
        <w:t xml:space="preserve">                </w:t>
      </w:r>
      <w:r w:rsidRPr="003365B9">
        <w:rPr>
          <w:rStyle w:val="FontStyle4"/>
          <w:rFonts w:ascii="Times New Roman" w:hAnsi="Times New Roman" w:cs="Times New Roman"/>
          <w:b w:val="0"/>
          <w:lang w:val="uk-UA"/>
        </w:rPr>
        <w:t xml:space="preserve">  від 25.05.2020 № 08-54/1314 щодо фінансування </w:t>
      </w:r>
      <w:bookmarkStart w:id="0" w:name="_GoBack"/>
      <w:bookmarkEnd w:id="0"/>
      <w:r w:rsidRPr="003365B9">
        <w:rPr>
          <w:rStyle w:val="FontStyle4"/>
          <w:rFonts w:ascii="Times New Roman" w:hAnsi="Times New Roman" w:cs="Times New Roman"/>
          <w:b w:val="0"/>
          <w:lang w:val="uk-UA"/>
        </w:rPr>
        <w:t xml:space="preserve">Департаменту охорони здоров’я облдержадміністрації 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та на виконання заходів в галузі «Охорона здоров’я» в сумі 9422,445 тис грн,  в тому числі: на виплату заробітної плати працівникам закладів охорони здоров’я, які не долучені           до програми медичних гарантій – 9326,460 тис. грн, на придбання готової металоконструкції та послуг із встановлення естакади для </w:t>
      </w:r>
      <w:proofErr w:type="spellStart"/>
      <w:r w:rsidRPr="003365B9">
        <w:rPr>
          <w:rStyle w:val="FontStyle4"/>
          <w:rFonts w:ascii="Times New Roman" w:hAnsi="Times New Roman" w:cs="Times New Roman"/>
          <w:b w:val="0"/>
          <w:lang w:val="uk-UA"/>
        </w:rPr>
        <w:t>кріоциліндрів</w:t>
      </w:r>
      <w:proofErr w:type="spellEnd"/>
      <w:r w:rsidRPr="003365B9">
        <w:rPr>
          <w:rStyle w:val="FontStyle4"/>
          <w:rFonts w:ascii="Times New Roman" w:hAnsi="Times New Roman" w:cs="Times New Roman"/>
          <w:b w:val="0"/>
          <w:lang w:val="uk-UA"/>
        </w:rPr>
        <w:t xml:space="preserve"> системи подачі кисню – 95,985 тис. грн.</w:t>
      </w:r>
    </w:p>
    <w:p w:rsidR="003365B9" w:rsidRPr="00F3040C" w:rsidRDefault="003365B9" w:rsidP="003365B9">
      <w:pPr>
        <w:ind w:firstLine="53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3365B9" w:rsidRDefault="00E90FDD" w:rsidP="003365B9">
      <w:pPr>
        <w:tabs>
          <w:tab w:val="left" w:pos="540"/>
        </w:tabs>
        <w:ind w:firstLine="539"/>
        <w:jc w:val="both"/>
        <w:rPr>
          <w:rFonts w:eastAsia="Calibri"/>
          <w:bCs/>
          <w:sz w:val="28"/>
          <w:szCs w:val="28"/>
          <w:lang w:val="uk-UA" w:eastAsia="en-US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3365B9" w:rsidRPr="003365B9">
        <w:rPr>
          <w:rFonts w:eastAsia="Calibri"/>
          <w:bCs/>
          <w:sz w:val="28"/>
          <w:szCs w:val="28"/>
          <w:lang w:val="uk-UA" w:eastAsia="en-US"/>
        </w:rPr>
        <w:t xml:space="preserve">рекомендувати Запорізькій обласній державній адміністрації вжити заходів щодо виділення коштів із обласного бюджету         для фінансування Департаменту охорони здоров’я облдержадміністрації           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        та на виконання заходів в галузі «Охорона здоров’я» в сумі 9422,445 тис грн,      в тому числі: на виплату заробітної плати працівникам закладів охорони здоров’я, які не долучені до програми медичних гарантій – 9326,460 тис. грн, на придбання готової металоконструкції та послуг із встановлення естакади         для </w:t>
      </w:r>
      <w:proofErr w:type="spellStart"/>
      <w:r w:rsidR="003365B9" w:rsidRPr="003365B9">
        <w:rPr>
          <w:rFonts w:eastAsia="Calibri"/>
          <w:bCs/>
          <w:sz w:val="28"/>
          <w:szCs w:val="28"/>
          <w:lang w:val="uk-UA" w:eastAsia="en-US"/>
        </w:rPr>
        <w:t>кріоциліндрів</w:t>
      </w:r>
      <w:proofErr w:type="spellEnd"/>
      <w:r w:rsidR="003365B9" w:rsidRPr="003365B9">
        <w:rPr>
          <w:rFonts w:eastAsia="Calibri"/>
          <w:bCs/>
          <w:sz w:val="28"/>
          <w:szCs w:val="28"/>
          <w:lang w:val="uk-UA" w:eastAsia="en-US"/>
        </w:rPr>
        <w:t xml:space="preserve"> системи подачі кисню – 95,985 тис. грн.</w:t>
      </w:r>
    </w:p>
    <w:p w:rsid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061C14" w:rsidRP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365B9"/>
    <w:rsid w:val="00341D65"/>
    <w:rsid w:val="003E04FF"/>
    <w:rsid w:val="004D7362"/>
    <w:rsid w:val="00511800"/>
    <w:rsid w:val="005176D3"/>
    <w:rsid w:val="00AE2453"/>
    <w:rsid w:val="00C37778"/>
    <w:rsid w:val="00C57471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16</cp:revision>
  <cp:lastPrinted>2020-05-27T08:36:00Z</cp:lastPrinted>
  <dcterms:created xsi:type="dcterms:W3CDTF">2018-12-26T14:12:00Z</dcterms:created>
  <dcterms:modified xsi:type="dcterms:W3CDTF">2020-05-28T07:56:00Z</dcterms:modified>
</cp:coreProperties>
</file>