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739AF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20.05.</w:t>
      </w:r>
      <w:r w:rsidR="0011687E">
        <w:rPr>
          <w:sz w:val="28"/>
          <w:szCs w:val="28"/>
          <w:lang w:val="uk-UA" w:eastAsia="zh-CN"/>
        </w:rPr>
        <w:t>20</w:t>
      </w:r>
      <w:r w:rsidR="002A4D79">
        <w:rPr>
          <w:sz w:val="28"/>
          <w:szCs w:val="28"/>
          <w:lang w:val="uk-UA" w:eastAsia="zh-CN"/>
        </w:rPr>
        <w:t>20</w:t>
      </w:r>
      <w:bookmarkStart w:id="0" w:name="_GoBack"/>
      <w:bookmarkEnd w:id="0"/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E90FDD" w:rsidRDefault="00E90FDD" w:rsidP="00E90FDD">
      <w:pPr>
        <w:pStyle w:val="1"/>
        <w:numPr>
          <w:ilvl w:val="0"/>
          <w:numId w:val="4"/>
        </w:numPr>
        <w:ind w:left="0" w:firstLine="705"/>
        <w:rPr>
          <w:b/>
          <w:szCs w:val="28"/>
        </w:rPr>
      </w:pPr>
      <w:r>
        <w:rPr>
          <w:rStyle w:val="FontStyle4"/>
          <w:rFonts w:ascii="Times New Roman" w:hAnsi="Times New Roman" w:cs="Times New Roman"/>
          <w:b w:val="0"/>
        </w:rPr>
        <w:t>П</w:t>
      </w:r>
      <w:r w:rsidRPr="008E668E">
        <w:rPr>
          <w:rStyle w:val="FontStyle4"/>
          <w:rFonts w:ascii="Times New Roman" w:hAnsi="Times New Roman" w:cs="Times New Roman"/>
          <w:b w:val="0"/>
        </w:rPr>
        <w:t xml:space="preserve">ро погодження </w:t>
      </w:r>
      <w:proofErr w:type="spellStart"/>
      <w:r w:rsidRPr="008E668E">
        <w:rPr>
          <w:rStyle w:val="FontStyle4"/>
          <w:rFonts w:ascii="Times New Roman" w:hAnsi="Times New Roman" w:cs="Times New Roman"/>
          <w:b w:val="0"/>
        </w:rPr>
        <w:t>про</w:t>
      </w:r>
      <w:r>
        <w:rPr>
          <w:rStyle w:val="FontStyle4"/>
          <w:rFonts w:ascii="Times New Roman" w:hAnsi="Times New Roman" w:cs="Times New Roman"/>
          <w:b w:val="0"/>
        </w:rPr>
        <w:t>є</w:t>
      </w:r>
      <w:r w:rsidRPr="008E668E">
        <w:rPr>
          <w:rStyle w:val="FontStyle4"/>
          <w:rFonts w:ascii="Times New Roman" w:hAnsi="Times New Roman" w:cs="Times New Roman"/>
          <w:b w:val="0"/>
        </w:rPr>
        <w:t>кту</w:t>
      </w:r>
      <w:proofErr w:type="spellEnd"/>
      <w:r w:rsidRPr="008E668E">
        <w:rPr>
          <w:rStyle w:val="FontStyle4"/>
          <w:rFonts w:ascii="Times New Roman" w:hAnsi="Times New Roman" w:cs="Times New Roman"/>
          <w:b w:val="0"/>
        </w:rPr>
        <w:t xml:space="preserve"> розпорядження голови обласної державної адміністрації</w:t>
      </w:r>
      <w:r w:rsidRPr="008E668E">
        <w:rPr>
          <w:rStyle w:val="FontStyle4"/>
          <w:rFonts w:ascii="Times New Roman" w:hAnsi="Times New Roman" w:cs="Times New Roman"/>
        </w:rPr>
        <w:t xml:space="preserve"> </w:t>
      </w:r>
      <w:r w:rsidRPr="008E668E">
        <w:rPr>
          <w:rStyle w:val="FontStyle4"/>
          <w:rFonts w:ascii="Times New Roman" w:hAnsi="Times New Roman" w:cs="Times New Roman"/>
          <w:b w:val="0"/>
        </w:rPr>
        <w:t>«</w:t>
      </w:r>
      <w:r w:rsidRPr="007237F4">
        <w:rPr>
          <w:b/>
          <w:szCs w:val="28"/>
        </w:rPr>
        <w:t>Про зменшення обсягу субвенції  з державного бюджету місцевим бюджетам на забезпечення якісної, сучасної та доступної загальної середньої освіти «Нова українська школа» на 2020 рік</w:t>
      </w:r>
      <w:r w:rsidRPr="008E668E">
        <w:rPr>
          <w:rStyle w:val="FontStyle4"/>
          <w:rFonts w:ascii="Times New Roman" w:hAnsi="Times New Roman" w:cs="Times New Roman"/>
          <w:b w:val="0"/>
        </w:rPr>
        <w:t>»</w:t>
      </w:r>
      <w:r w:rsidRPr="008E668E">
        <w:rPr>
          <w:b/>
          <w:szCs w:val="28"/>
        </w:rPr>
        <w:t>.</w:t>
      </w:r>
    </w:p>
    <w:p w:rsidR="00F3040C" w:rsidRPr="00F3040C" w:rsidRDefault="00F3040C" w:rsidP="00F3040C">
      <w:pPr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E90FDD" w:rsidRPr="00E90FDD" w:rsidRDefault="00E90FDD" w:rsidP="00E90FDD">
      <w:pPr>
        <w:tabs>
          <w:tab w:val="left" w:pos="540"/>
        </w:tabs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Погодити </w:t>
      </w:r>
      <w:proofErr w:type="spellStart"/>
      <w:r w:rsidRPr="00E90FDD">
        <w:rPr>
          <w:rFonts w:eastAsia="Calibri"/>
          <w:bCs/>
          <w:sz w:val="28"/>
          <w:szCs w:val="28"/>
          <w:lang w:val="uk-UA" w:eastAsia="en-US"/>
        </w:rPr>
        <w:t>проєкт</w:t>
      </w:r>
      <w:proofErr w:type="spellEnd"/>
      <w:r w:rsidRPr="00E90FDD">
        <w:rPr>
          <w:rFonts w:eastAsia="Calibri"/>
          <w:bCs/>
          <w:sz w:val="28"/>
          <w:szCs w:val="28"/>
          <w:lang w:val="uk-UA" w:eastAsia="en-US"/>
        </w:rPr>
        <w:t xml:space="preserve"> розпорядження голови обласної державної адміністрації «</w:t>
      </w:r>
      <w:r w:rsidRPr="00E90FDD">
        <w:rPr>
          <w:rFonts w:eastAsia="Calibri"/>
          <w:b/>
          <w:sz w:val="28"/>
          <w:szCs w:val="28"/>
          <w:lang w:val="uk-UA" w:eastAsia="en-US"/>
        </w:rPr>
        <w:t>Про зменшення обсягу субвенції  з державного бюджету місцевим бюджетам на забезпечення якісної, сучасної та доступної загальної середньої освіти «Нова українська школа» на 2020 рік</w:t>
      </w:r>
      <w:r w:rsidRPr="00E90FDD">
        <w:rPr>
          <w:rFonts w:eastAsia="Calibri"/>
          <w:bCs/>
          <w:sz w:val="28"/>
          <w:szCs w:val="28"/>
          <w:lang w:val="uk-UA" w:eastAsia="en-US"/>
        </w:rPr>
        <w:t>»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 xml:space="preserve"> (погодити </w:t>
      </w:r>
      <w:r w:rsidRPr="00E90FDD">
        <w:rPr>
          <w:rFonts w:eastAsia="Calibri"/>
          <w:bCs/>
          <w:sz w:val="28"/>
          <w:szCs w:val="28"/>
          <w:lang w:val="uk-UA" w:eastAsia="en-US"/>
        </w:rPr>
        <w:t>з</w:t>
      </w:r>
      <w:r w:rsidRPr="00E90FDD">
        <w:rPr>
          <w:sz w:val="28"/>
          <w:szCs w:val="28"/>
          <w:lang w:val="uk-UA"/>
        </w:rPr>
        <w:t>меншення  обсяг</w:t>
      </w:r>
      <w:r w:rsidR="00566BF3">
        <w:rPr>
          <w:sz w:val="28"/>
          <w:szCs w:val="28"/>
          <w:lang w:val="uk-UA"/>
        </w:rPr>
        <w:t>у</w:t>
      </w:r>
      <w:r w:rsidRPr="00E90FDD">
        <w:rPr>
          <w:sz w:val="28"/>
          <w:szCs w:val="28"/>
          <w:lang w:val="uk-UA"/>
        </w:rPr>
        <w:t xml:space="preserve"> видатків загального фонду на 2020 рік Департаменту освіти і науки обласної державної адміністрації як головному розпоряднику коштів обласного бюджету </w:t>
      </w:r>
      <w:r w:rsidRPr="00E90FDD">
        <w:rPr>
          <w:b/>
          <w:sz w:val="28"/>
          <w:szCs w:val="28"/>
          <w:lang w:val="uk-UA"/>
        </w:rPr>
        <w:t>на 13 775 800 грн</w:t>
      </w:r>
      <w:r w:rsidRPr="00E90FDD">
        <w:rPr>
          <w:sz w:val="28"/>
          <w:szCs w:val="28"/>
          <w:lang w:val="uk-UA"/>
        </w:rPr>
        <w:t>, з них:</w:t>
      </w:r>
    </w:p>
    <w:p w:rsidR="00E90FDD" w:rsidRPr="00E90FDD" w:rsidRDefault="00E90FDD" w:rsidP="00E90FDD">
      <w:pPr>
        <w:ind w:firstLine="539"/>
        <w:jc w:val="both"/>
        <w:rPr>
          <w:sz w:val="26"/>
          <w:szCs w:val="26"/>
          <w:lang w:val="uk-UA"/>
        </w:rPr>
      </w:pPr>
      <w:r w:rsidRPr="00E90FDD">
        <w:rPr>
          <w:sz w:val="26"/>
          <w:szCs w:val="26"/>
          <w:lang w:val="uk-UA"/>
        </w:rPr>
        <w:t xml:space="preserve"> за КПКВК 0611030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 - 342 230 грн, в тому числі оплата праці -18 105 грн; </w:t>
      </w:r>
    </w:p>
    <w:p w:rsidR="00E90FDD" w:rsidRPr="00E90FDD" w:rsidRDefault="00E90FDD" w:rsidP="00E90FDD">
      <w:pPr>
        <w:ind w:firstLine="540"/>
        <w:jc w:val="both"/>
        <w:rPr>
          <w:sz w:val="26"/>
          <w:szCs w:val="26"/>
          <w:lang w:val="uk-UA"/>
        </w:rPr>
      </w:pPr>
      <w:r w:rsidRPr="00E90FDD">
        <w:rPr>
          <w:sz w:val="26"/>
          <w:szCs w:val="26"/>
          <w:lang w:val="uk-UA"/>
        </w:rPr>
        <w:t xml:space="preserve"> за КПКВК 0611040 «Надання загальної середньої освіти санаторними закладами загальної середньої освіти з відповідним профілем для дітей, які потребують тривалого лікування» - 110 319 грн, в тому числі оплата праці -6 035 грн; </w:t>
      </w:r>
    </w:p>
    <w:p w:rsidR="00E90FDD" w:rsidRPr="00E90FDD" w:rsidRDefault="00E90FDD" w:rsidP="00E90FDD">
      <w:pPr>
        <w:tabs>
          <w:tab w:val="left" w:pos="540"/>
        </w:tabs>
        <w:ind w:firstLine="540"/>
        <w:jc w:val="both"/>
        <w:rPr>
          <w:sz w:val="26"/>
          <w:szCs w:val="26"/>
          <w:highlight w:val="yellow"/>
          <w:lang w:val="uk-UA"/>
        </w:rPr>
      </w:pPr>
      <w:r w:rsidRPr="00E90FDD">
        <w:rPr>
          <w:sz w:val="26"/>
          <w:szCs w:val="26"/>
          <w:lang w:val="uk-UA"/>
        </w:rPr>
        <w:t xml:space="preserve"> за КПКВК 0611050 «Надання загальної середньої освіти спеціалізованими закладами загальної середньої освіти» - 117 232 грн;</w:t>
      </w:r>
    </w:p>
    <w:p w:rsidR="00E90FDD" w:rsidRPr="00E90FDD" w:rsidRDefault="00E90FDD" w:rsidP="00E90FDD">
      <w:pPr>
        <w:tabs>
          <w:tab w:val="left" w:pos="540"/>
        </w:tabs>
        <w:ind w:firstLine="540"/>
        <w:jc w:val="both"/>
        <w:rPr>
          <w:sz w:val="26"/>
          <w:szCs w:val="26"/>
          <w:highlight w:val="yellow"/>
          <w:lang w:val="uk-UA"/>
        </w:rPr>
      </w:pPr>
      <w:r w:rsidRPr="00E90FDD">
        <w:rPr>
          <w:sz w:val="26"/>
          <w:szCs w:val="26"/>
          <w:lang w:val="uk-UA"/>
        </w:rPr>
        <w:t>за КПКВК 0611070 «Надання 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розвитку» - 21 012 грн, в тому числі оплата праці – 1 207 грн;</w:t>
      </w:r>
    </w:p>
    <w:p w:rsidR="00E90FDD" w:rsidRPr="00E90FDD" w:rsidRDefault="00E90FDD" w:rsidP="00E90FDD">
      <w:pPr>
        <w:ind w:firstLine="540"/>
        <w:jc w:val="both"/>
        <w:rPr>
          <w:sz w:val="26"/>
          <w:szCs w:val="26"/>
          <w:lang w:val="uk-UA"/>
        </w:rPr>
      </w:pPr>
      <w:r w:rsidRPr="00E90FDD">
        <w:rPr>
          <w:sz w:val="26"/>
          <w:szCs w:val="26"/>
          <w:lang w:val="uk-UA"/>
        </w:rPr>
        <w:t>за КПКВК 0611140 «Підвищення кваліфікації, перепідготовка кадрів закладами післядипломної освіти» - 4 449 150 грн;</w:t>
      </w:r>
    </w:p>
    <w:p w:rsidR="00E90FDD" w:rsidRPr="00E90FDD" w:rsidRDefault="00E90FDD" w:rsidP="00E90FDD">
      <w:pPr>
        <w:tabs>
          <w:tab w:val="left" w:pos="540"/>
          <w:tab w:val="left" w:pos="720"/>
        </w:tabs>
        <w:ind w:firstLine="54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90FDD">
        <w:rPr>
          <w:sz w:val="26"/>
          <w:szCs w:val="26"/>
          <w:lang w:val="uk-UA"/>
        </w:rPr>
        <w:t>за КПКВК 0619350 «Субвенція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бюджету» на 8 735 857 грн (видатки розвитку загального фонду).</w:t>
      </w:r>
    </w:p>
    <w:p w:rsidR="00F3040C" w:rsidRPr="00F3040C" w:rsidRDefault="00F3040C" w:rsidP="00F3040C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</w:p>
    <w:p w:rsidR="00E90FDD" w:rsidRPr="00E90FDD" w:rsidRDefault="00E90FDD" w:rsidP="00E90FDD">
      <w:pPr>
        <w:keepNext/>
        <w:spacing w:after="200" w:line="276" w:lineRule="auto"/>
        <w:ind w:firstLine="54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E90FDD">
        <w:rPr>
          <w:bCs/>
          <w:sz w:val="28"/>
          <w:szCs w:val="28"/>
          <w:lang w:val="uk-UA"/>
        </w:rPr>
        <w:t xml:space="preserve">Про погодження </w:t>
      </w:r>
      <w:proofErr w:type="spellStart"/>
      <w:r w:rsidRPr="00E90FDD">
        <w:rPr>
          <w:bCs/>
          <w:sz w:val="28"/>
          <w:szCs w:val="28"/>
          <w:lang w:val="uk-UA"/>
        </w:rPr>
        <w:t>проєкту</w:t>
      </w:r>
      <w:proofErr w:type="spellEnd"/>
      <w:r w:rsidRPr="00E90FDD">
        <w:rPr>
          <w:bCs/>
          <w:sz w:val="28"/>
          <w:szCs w:val="28"/>
          <w:lang w:val="uk-UA"/>
        </w:rPr>
        <w:t xml:space="preserve"> розпорядження голови обласної державної адміністрації</w:t>
      </w:r>
      <w:r w:rsidRPr="00E90FDD">
        <w:rPr>
          <w:b/>
          <w:bCs/>
          <w:sz w:val="28"/>
          <w:szCs w:val="28"/>
          <w:lang w:val="uk-UA"/>
        </w:rPr>
        <w:t xml:space="preserve"> «Про зменшення обсягу субвенції на реалізацію програми «Спроможна школа для кращих  результатів» на 2020 рік».</w:t>
      </w:r>
    </w:p>
    <w:p w:rsidR="00E90FDD" w:rsidRPr="00E90FDD" w:rsidRDefault="00E90FDD" w:rsidP="00E90FDD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Погодити </w:t>
      </w:r>
      <w:proofErr w:type="spellStart"/>
      <w:r w:rsidRPr="00E90FDD">
        <w:rPr>
          <w:rFonts w:eastAsia="Calibri"/>
          <w:bCs/>
          <w:sz w:val="28"/>
          <w:szCs w:val="28"/>
          <w:lang w:val="uk-UA" w:eastAsia="en-US"/>
        </w:rPr>
        <w:t>проєкт</w:t>
      </w:r>
      <w:proofErr w:type="spellEnd"/>
      <w:r w:rsidRPr="00E90FDD">
        <w:rPr>
          <w:rFonts w:eastAsia="Calibri"/>
          <w:bCs/>
          <w:sz w:val="28"/>
          <w:szCs w:val="28"/>
          <w:lang w:val="uk-UA" w:eastAsia="en-US"/>
        </w:rPr>
        <w:t xml:space="preserve"> розпорядження голови обласної державної адміністрації 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 xml:space="preserve">«Про зменшення обсягу субвенції на реалізацію програми «Спроможна школа для кращих  результатів» на 2020 рік» (погодити 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зменшення обсягу видатків загального фонду Департаменту освіти і науки обласної державної адміністрації </w:t>
      </w:r>
      <w:r w:rsidRPr="00E90FDD">
        <w:rPr>
          <w:rFonts w:eastAsia="Calibri"/>
          <w:sz w:val="28"/>
          <w:szCs w:val="28"/>
          <w:lang w:val="uk-UA" w:eastAsia="en-US"/>
        </w:rPr>
        <w:t>як головному розпоряднику коштів обласного бюджету за КПКВК 0619360 «</w:t>
      </w:r>
      <w:r w:rsidRPr="00E90FDD">
        <w:rPr>
          <w:rFonts w:eastAsia="Calibri"/>
          <w:sz w:val="28"/>
          <w:szCs w:val="28"/>
          <w:shd w:val="clear" w:color="auto" w:fill="FFFFFF"/>
          <w:lang w:val="uk-UA" w:eastAsia="en-US"/>
        </w:rPr>
        <w:t>Субвенція з місцевого бюджету на реалізацію програми «Спроможна школа для кращих результатів» за рахунок відповідної субвенції з державного бюджету</w:t>
      </w:r>
      <w:r w:rsidRPr="00E90FDD">
        <w:rPr>
          <w:rFonts w:eastAsia="Calibri"/>
          <w:sz w:val="28"/>
          <w:szCs w:val="28"/>
          <w:lang w:val="uk-UA" w:eastAsia="en-US"/>
        </w:rPr>
        <w:t xml:space="preserve">» </w:t>
      </w:r>
      <w:r w:rsidRPr="00E90FDD">
        <w:rPr>
          <w:rFonts w:eastAsia="Calibri"/>
          <w:b/>
          <w:sz w:val="28"/>
          <w:szCs w:val="28"/>
          <w:lang w:val="uk-UA" w:eastAsia="en-US"/>
        </w:rPr>
        <w:t xml:space="preserve">на 40 000 000 грн. </w:t>
      </w:r>
    </w:p>
    <w:p w:rsidR="00C57471" w:rsidRPr="0011687E" w:rsidRDefault="00C57471" w:rsidP="0011687E">
      <w:pPr>
        <w:ind w:firstLine="708"/>
        <w:jc w:val="both"/>
        <w:rPr>
          <w:sz w:val="28"/>
          <w:szCs w:val="28"/>
          <w:lang w:val="uk-UA"/>
        </w:rPr>
      </w:pPr>
    </w:p>
    <w:p w:rsidR="00E90FDD" w:rsidRPr="00E90FDD" w:rsidRDefault="00E90FDD" w:rsidP="00E90FDD">
      <w:pPr>
        <w:keepNext/>
        <w:spacing w:after="200" w:line="276" w:lineRule="auto"/>
        <w:ind w:firstLine="705"/>
        <w:jc w:val="both"/>
        <w:outlineLvl w:val="0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90FDD">
        <w:rPr>
          <w:bCs/>
          <w:sz w:val="28"/>
          <w:szCs w:val="28"/>
          <w:lang w:val="uk-UA"/>
        </w:rPr>
        <w:t xml:space="preserve">Про погодження </w:t>
      </w:r>
      <w:proofErr w:type="spellStart"/>
      <w:r w:rsidRPr="00E90FDD">
        <w:rPr>
          <w:bCs/>
          <w:sz w:val="28"/>
          <w:szCs w:val="28"/>
          <w:lang w:val="uk-UA"/>
        </w:rPr>
        <w:t>проєкту</w:t>
      </w:r>
      <w:proofErr w:type="spellEnd"/>
      <w:r w:rsidRPr="00E90FDD">
        <w:rPr>
          <w:bCs/>
          <w:sz w:val="28"/>
          <w:szCs w:val="28"/>
          <w:lang w:val="uk-UA"/>
        </w:rPr>
        <w:t xml:space="preserve"> розпорядження голови обласної державної адміністрації</w:t>
      </w:r>
      <w:r w:rsidRPr="00E90FDD">
        <w:rPr>
          <w:b/>
          <w:bCs/>
          <w:sz w:val="28"/>
          <w:szCs w:val="28"/>
          <w:lang w:val="uk-UA"/>
        </w:rPr>
        <w:t xml:space="preserve"> «Про внесення змін до розпорядження голови обласної державної адміністрації від 21.04.2020 № 162 «Про затвердження обсягу субвенції з державного бюджету місцевим бюджетам на здійснення підтримки окремих закладів та заходів у системі охорони здоров’я               за рахунок відповідної субвенції  з державного бюджету на 2020 рік».</w:t>
      </w:r>
    </w:p>
    <w:p w:rsidR="00E90FDD" w:rsidRPr="00E90FDD" w:rsidRDefault="00E90FDD" w:rsidP="00E90FD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Погодити </w:t>
      </w:r>
      <w:proofErr w:type="spellStart"/>
      <w:r w:rsidRPr="00E90FDD">
        <w:rPr>
          <w:rFonts w:eastAsia="Calibri"/>
          <w:bCs/>
          <w:sz w:val="28"/>
          <w:szCs w:val="28"/>
          <w:lang w:val="uk-UA" w:eastAsia="en-US"/>
        </w:rPr>
        <w:t>проєкт</w:t>
      </w:r>
      <w:proofErr w:type="spellEnd"/>
      <w:r w:rsidRPr="00E90FDD">
        <w:rPr>
          <w:rFonts w:eastAsia="Calibri"/>
          <w:bCs/>
          <w:sz w:val="28"/>
          <w:szCs w:val="28"/>
          <w:lang w:val="uk-UA" w:eastAsia="en-US"/>
        </w:rPr>
        <w:t xml:space="preserve"> розпорядження голови обласної державної адміністрації 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>«Про внесення змін до розпорядження голови обласної державної адміністрації від 21.04.2020 № 162 «Про затвердження обсягу субвенції з державного бюджету місцевим бюджетам на здійснення підтримки окремих закладів та заходів у системі охорони здоров’я               за рахунок відповідної субвенції  з державного бюджету на 2020 рік»</w:t>
      </w:r>
      <w:r w:rsidRPr="00E90FDD">
        <w:rPr>
          <w:rFonts w:eastAsia="Calibri"/>
          <w:b/>
          <w:bCs/>
          <w:color w:val="FF0000"/>
          <w:sz w:val="28"/>
          <w:szCs w:val="28"/>
          <w:lang w:val="uk-UA" w:eastAsia="en-US"/>
        </w:rPr>
        <w:t xml:space="preserve"> </w:t>
      </w:r>
      <w:r w:rsidRPr="00E90FDD">
        <w:rPr>
          <w:rFonts w:eastAsia="Calibri"/>
          <w:b/>
          <w:bCs/>
          <w:sz w:val="28"/>
          <w:szCs w:val="28"/>
          <w:lang w:val="uk-UA" w:eastAsia="en-US"/>
        </w:rPr>
        <w:t>(погодити здійснення</w:t>
      </w:r>
      <w:r w:rsidRPr="00E90FDD">
        <w:rPr>
          <w:sz w:val="28"/>
          <w:szCs w:val="28"/>
          <w:lang w:val="uk-UA"/>
        </w:rPr>
        <w:t xml:space="preserve"> перерозподілу коштів субвенції з державного бюджету місцевим бюджетам</w:t>
      </w:r>
      <w:r w:rsidRPr="00E90FDD">
        <w:rPr>
          <w:sz w:val="28"/>
          <w:szCs w:val="28"/>
          <w:lang w:val="uk-UA" w:eastAsia="en-US"/>
        </w:rPr>
        <w:t xml:space="preserve"> на здійснення підтримки окремих закладів та заходів           в системі охорони здоров’я</w:t>
      </w:r>
      <w:r w:rsidRPr="00E90FDD">
        <w:rPr>
          <w:sz w:val="28"/>
          <w:szCs w:val="28"/>
          <w:lang w:val="uk-UA"/>
        </w:rPr>
        <w:t xml:space="preserve"> по Департаменту охорони здоров`я облдержадміністрації як головному розпоряднику коштів обласного бюджету: </w:t>
      </w:r>
    </w:p>
    <w:p w:rsidR="00E90FDD" w:rsidRPr="00E90FDD" w:rsidRDefault="00E90FDD" w:rsidP="00E90FDD">
      <w:pPr>
        <w:ind w:firstLine="720"/>
        <w:jc w:val="both"/>
        <w:rPr>
          <w:sz w:val="28"/>
          <w:szCs w:val="28"/>
          <w:lang w:val="uk-UA"/>
        </w:rPr>
      </w:pPr>
      <w:r w:rsidRPr="00E90FDD">
        <w:rPr>
          <w:sz w:val="28"/>
          <w:szCs w:val="28"/>
          <w:lang w:val="uk-UA"/>
        </w:rPr>
        <w:t xml:space="preserve">збільшення видатків за КПКВК 0719430 «Субвенція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бюджету»                      по загальному фонду на 539 809 грн (м. Мелітополь – 518,701 тис. грн,              м. Бердянськ – 21,108 тис. грн); </w:t>
      </w:r>
    </w:p>
    <w:p w:rsidR="00E90FDD" w:rsidRPr="00E90FDD" w:rsidRDefault="00E90FDD" w:rsidP="00E90FDD">
      <w:pPr>
        <w:ind w:firstLine="720"/>
        <w:jc w:val="both"/>
        <w:rPr>
          <w:sz w:val="28"/>
          <w:szCs w:val="28"/>
          <w:lang w:val="uk-UA"/>
        </w:rPr>
      </w:pPr>
      <w:r w:rsidRPr="00E90FDD">
        <w:rPr>
          <w:sz w:val="28"/>
          <w:szCs w:val="28"/>
          <w:lang w:val="uk-UA"/>
        </w:rPr>
        <w:t>зменшення Департаменту охорони здоров`я облдержадміністрації обсягу асигнувань загального фонду за КПКВК 0712020 «Спеціалізована стаціонарна медична допомога населенню» за рахунок коштів субвенції з державного бюджету місцевим бюджетам</w:t>
      </w:r>
      <w:r w:rsidRPr="00E90FDD">
        <w:rPr>
          <w:sz w:val="28"/>
          <w:szCs w:val="28"/>
          <w:lang w:val="uk-UA" w:eastAsia="en-US"/>
        </w:rPr>
        <w:t xml:space="preserve"> на здійснення підтримки окремих закладів           та заходів в системі охорони здоров’я</w:t>
      </w:r>
      <w:r w:rsidRPr="00E90FDD">
        <w:rPr>
          <w:sz w:val="28"/>
          <w:szCs w:val="28"/>
          <w:lang w:val="uk-UA"/>
        </w:rPr>
        <w:t xml:space="preserve"> на</w:t>
      </w:r>
      <w:r w:rsidRPr="00E90FDD">
        <w:rPr>
          <w:sz w:val="28"/>
          <w:szCs w:val="28"/>
        </w:rPr>
        <w:t xml:space="preserve"> 539 809</w:t>
      </w:r>
      <w:r w:rsidRPr="00E90FDD">
        <w:rPr>
          <w:sz w:val="28"/>
          <w:szCs w:val="28"/>
          <w:lang w:val="uk-UA"/>
        </w:rPr>
        <w:t xml:space="preserve"> грн. </w:t>
      </w:r>
    </w:p>
    <w:p w:rsidR="00AE2453" w:rsidRPr="003E04FF" w:rsidRDefault="00AE2453" w:rsidP="00C57471">
      <w:pPr>
        <w:jc w:val="both"/>
        <w:rPr>
          <w:sz w:val="28"/>
          <w:szCs w:val="28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E90FD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A70A4"/>
    <w:rsid w:val="0011687E"/>
    <w:rsid w:val="002A4D79"/>
    <w:rsid w:val="00300F67"/>
    <w:rsid w:val="003E04FF"/>
    <w:rsid w:val="004D7362"/>
    <w:rsid w:val="00511800"/>
    <w:rsid w:val="005176D3"/>
    <w:rsid w:val="00566BF3"/>
    <w:rsid w:val="00AE2453"/>
    <w:rsid w:val="00C37778"/>
    <w:rsid w:val="00C57471"/>
    <w:rsid w:val="00C739AF"/>
    <w:rsid w:val="00E02F61"/>
    <w:rsid w:val="00E90FDD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14</cp:revision>
  <cp:lastPrinted>2020-05-20T06:43:00Z</cp:lastPrinted>
  <dcterms:created xsi:type="dcterms:W3CDTF">2018-12-26T14:12:00Z</dcterms:created>
  <dcterms:modified xsi:type="dcterms:W3CDTF">2020-05-21T06:07:00Z</dcterms:modified>
</cp:coreProperties>
</file>