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noProof/>
          <w:sz w:val="28"/>
          <w:szCs w:val="28"/>
        </w:rPr>
        <w:drawing>
          <wp:inline distT="0" distB="0" distL="0" distR="0">
            <wp:extent cx="723900" cy="716915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16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У К Р А Ї Н А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ЗАПОРІЗЬКА ОБЛАСНА РАДА</w:t>
      </w:r>
    </w:p>
    <w:p w:rsidR="00C57471" w:rsidRPr="003E04FF" w:rsidRDefault="00C57471" w:rsidP="00C57471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bCs/>
          <w:kern w:val="1"/>
          <w:sz w:val="28"/>
          <w:szCs w:val="28"/>
          <w:lang w:val="uk-UA" w:eastAsia="zh-CN"/>
        </w:rPr>
      </w:pPr>
      <w:r w:rsidRPr="003E04FF">
        <w:rPr>
          <w:bCs/>
          <w:kern w:val="1"/>
          <w:sz w:val="28"/>
          <w:szCs w:val="28"/>
          <w:lang w:val="uk-UA" w:eastAsia="zh-CN"/>
        </w:rPr>
        <w:t>ПОСТІЙНА КОМІСІЯ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r w:rsidRPr="003E04FF">
        <w:rPr>
          <w:sz w:val="28"/>
          <w:szCs w:val="28"/>
          <w:lang w:val="uk-UA" w:eastAsia="zh-CN"/>
        </w:rPr>
        <w:t>з питань бюджету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smartTag w:uri="urn:schemas-microsoft-com:office:smarttags" w:element="metricconverter">
        <w:smartTagPr>
          <w:attr w:name="ProductID" w:val="69107, м"/>
        </w:smartTagPr>
        <w:r w:rsidRPr="003E04FF">
          <w:rPr>
            <w:sz w:val="28"/>
            <w:szCs w:val="28"/>
            <w:lang w:val="uk-UA" w:eastAsia="zh-CN"/>
          </w:rPr>
          <w:t>69107, м</w:t>
        </w:r>
      </w:smartTag>
      <w:r w:rsidRPr="003E04FF">
        <w:rPr>
          <w:sz w:val="28"/>
          <w:szCs w:val="28"/>
          <w:lang w:val="uk-UA" w:eastAsia="zh-CN"/>
        </w:rPr>
        <w:t>. Запоріжжя, пр. Соборний, 164, кім. 4</w:t>
      </w:r>
      <w:r w:rsidR="000A70A4">
        <w:rPr>
          <w:sz w:val="28"/>
          <w:szCs w:val="28"/>
          <w:lang w:val="uk-UA" w:eastAsia="zh-CN"/>
        </w:rPr>
        <w:t>72</w:t>
      </w:r>
      <w:r w:rsidRPr="003E04FF">
        <w:rPr>
          <w:sz w:val="28"/>
          <w:szCs w:val="28"/>
          <w:lang w:val="uk-UA" w:eastAsia="zh-CN"/>
        </w:rPr>
        <w:t xml:space="preserve">, </w:t>
      </w:r>
    </w:p>
    <w:p w:rsidR="00C57471" w:rsidRPr="003E04FF" w:rsidRDefault="00C57471" w:rsidP="00C57471">
      <w:pPr>
        <w:suppressAutoHyphens/>
        <w:jc w:val="center"/>
        <w:rPr>
          <w:sz w:val="28"/>
          <w:szCs w:val="28"/>
          <w:lang w:val="uk-UA" w:eastAsia="zh-CN"/>
        </w:rPr>
      </w:pPr>
      <w:proofErr w:type="spellStart"/>
      <w:r w:rsidRPr="003E04FF">
        <w:rPr>
          <w:sz w:val="28"/>
          <w:szCs w:val="28"/>
          <w:lang w:val="uk-UA" w:eastAsia="zh-CN"/>
        </w:rPr>
        <w:t>тел</w:t>
      </w:r>
      <w:proofErr w:type="spellEnd"/>
      <w:r w:rsidRPr="003E04FF">
        <w:rPr>
          <w:sz w:val="28"/>
          <w:szCs w:val="28"/>
          <w:lang w:val="uk-UA" w:eastAsia="zh-CN"/>
        </w:rPr>
        <w:t>. 239-0</w:t>
      </w:r>
      <w:r w:rsidR="00511800">
        <w:rPr>
          <w:sz w:val="28"/>
          <w:szCs w:val="28"/>
          <w:lang w:val="uk-UA" w:eastAsia="zh-CN"/>
        </w:rPr>
        <w:t>1</w:t>
      </w:r>
      <w:r w:rsidRPr="003E04FF">
        <w:rPr>
          <w:sz w:val="28"/>
          <w:szCs w:val="28"/>
          <w:lang w:val="uk-UA" w:eastAsia="zh-CN"/>
        </w:rPr>
        <w:t>-</w:t>
      </w:r>
      <w:r w:rsidR="00511800">
        <w:rPr>
          <w:sz w:val="28"/>
          <w:szCs w:val="28"/>
          <w:lang w:val="uk-UA" w:eastAsia="zh-CN"/>
        </w:rPr>
        <w:t>31</w:t>
      </w:r>
      <w:r w:rsidRPr="003E04FF">
        <w:rPr>
          <w:sz w:val="28"/>
          <w:szCs w:val="28"/>
          <w:lang w:val="uk-UA" w:eastAsia="zh-CN"/>
        </w:rPr>
        <w:t xml:space="preserve"> </w:t>
      </w:r>
    </w:p>
    <w:p w:rsidR="00C57471" w:rsidRPr="003E04FF" w:rsidRDefault="00C57471" w:rsidP="00C57471">
      <w:pPr>
        <w:pBdr>
          <w:bottom w:val="single" w:sz="8" w:space="1" w:color="000000"/>
        </w:pBdr>
        <w:suppressAutoHyphens/>
        <w:jc w:val="center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2A4D79" w:rsidP="00C57471">
      <w:pPr>
        <w:suppressAutoHyphens/>
        <w:jc w:val="both"/>
        <w:rPr>
          <w:sz w:val="28"/>
          <w:szCs w:val="28"/>
          <w:lang w:val="uk-UA" w:eastAsia="zh-CN"/>
        </w:rPr>
      </w:pPr>
      <w:r>
        <w:rPr>
          <w:sz w:val="28"/>
          <w:szCs w:val="28"/>
          <w:lang w:val="uk-UA" w:eastAsia="zh-CN"/>
        </w:rPr>
        <w:t>«</w:t>
      </w:r>
      <w:r w:rsidR="00DE6510">
        <w:rPr>
          <w:sz w:val="28"/>
          <w:szCs w:val="28"/>
          <w:lang w:val="uk-UA" w:eastAsia="zh-CN"/>
        </w:rPr>
        <w:t>1</w:t>
      </w:r>
      <w:r w:rsidR="00626C91">
        <w:rPr>
          <w:sz w:val="28"/>
          <w:szCs w:val="28"/>
          <w:lang w:val="uk-UA" w:eastAsia="zh-CN"/>
        </w:rPr>
        <w:t>8</w:t>
      </w:r>
      <w:r>
        <w:rPr>
          <w:sz w:val="28"/>
          <w:szCs w:val="28"/>
          <w:lang w:val="uk-UA" w:eastAsia="zh-CN"/>
        </w:rPr>
        <w:t>»</w:t>
      </w:r>
      <w:r w:rsidR="00BA0D89">
        <w:rPr>
          <w:sz w:val="28"/>
          <w:szCs w:val="28"/>
          <w:lang w:val="uk-UA" w:eastAsia="zh-CN"/>
        </w:rPr>
        <w:t xml:space="preserve"> </w:t>
      </w:r>
      <w:r w:rsidR="00626C91">
        <w:rPr>
          <w:sz w:val="28"/>
          <w:szCs w:val="28"/>
          <w:lang w:val="uk-UA" w:eastAsia="zh-CN"/>
        </w:rPr>
        <w:t>серп</w:t>
      </w:r>
      <w:r w:rsidR="006F3E4B">
        <w:rPr>
          <w:sz w:val="28"/>
          <w:szCs w:val="28"/>
          <w:lang w:val="uk-UA" w:eastAsia="zh-CN"/>
        </w:rPr>
        <w:t>ня</w:t>
      </w:r>
      <w:r>
        <w:rPr>
          <w:sz w:val="28"/>
          <w:szCs w:val="28"/>
          <w:lang w:val="uk-UA" w:eastAsia="zh-CN"/>
        </w:rPr>
        <w:t xml:space="preserve"> </w:t>
      </w:r>
      <w:r w:rsidR="0011687E">
        <w:rPr>
          <w:sz w:val="28"/>
          <w:szCs w:val="28"/>
          <w:lang w:val="uk-UA" w:eastAsia="zh-CN"/>
        </w:rPr>
        <w:t>20</w:t>
      </w:r>
      <w:r>
        <w:rPr>
          <w:sz w:val="28"/>
          <w:szCs w:val="28"/>
          <w:lang w:val="uk-UA" w:eastAsia="zh-CN"/>
        </w:rPr>
        <w:t>20</w:t>
      </w:r>
      <w:r w:rsidR="00BA0D89">
        <w:rPr>
          <w:sz w:val="28"/>
          <w:szCs w:val="28"/>
          <w:lang w:val="uk-UA" w:eastAsia="zh-CN"/>
        </w:rPr>
        <w:t xml:space="preserve"> року</w:t>
      </w:r>
    </w:p>
    <w:p w:rsidR="00C57471" w:rsidRDefault="00C57471" w:rsidP="00C57471">
      <w:pPr>
        <w:suppressAutoHyphens/>
        <w:jc w:val="both"/>
        <w:rPr>
          <w:sz w:val="28"/>
          <w:szCs w:val="28"/>
          <w:lang w:val="uk-UA" w:eastAsia="zh-CN"/>
        </w:rPr>
      </w:pPr>
    </w:p>
    <w:p w:rsidR="00C57471" w:rsidRPr="003E04FF" w:rsidRDefault="00C57471" w:rsidP="00C57471">
      <w:pPr>
        <w:suppressAutoHyphens/>
        <w:jc w:val="center"/>
        <w:rPr>
          <w:b/>
          <w:bCs/>
          <w:sz w:val="28"/>
          <w:szCs w:val="28"/>
          <w:lang w:val="uk-UA" w:eastAsia="zh-CN"/>
        </w:rPr>
      </w:pPr>
      <w:r w:rsidRPr="003E04FF">
        <w:rPr>
          <w:b/>
          <w:bCs/>
          <w:sz w:val="28"/>
          <w:szCs w:val="28"/>
          <w:lang w:val="uk-UA" w:eastAsia="zh-CN"/>
        </w:rPr>
        <w:t xml:space="preserve">ВИСНОВКИ та РЕКОМЕНДАЦІЇ </w:t>
      </w:r>
      <w:r w:rsidR="00AE2453">
        <w:rPr>
          <w:b/>
          <w:bCs/>
          <w:sz w:val="28"/>
          <w:szCs w:val="28"/>
          <w:lang w:val="uk-UA" w:eastAsia="zh-CN"/>
        </w:rPr>
        <w:t>№1</w:t>
      </w:r>
    </w:p>
    <w:p w:rsidR="00F3040C" w:rsidRPr="00F3040C" w:rsidRDefault="00F3040C" w:rsidP="00F3040C">
      <w:pPr>
        <w:jc w:val="center"/>
        <w:rPr>
          <w:rFonts w:eastAsia="Calibri"/>
          <w:sz w:val="28"/>
          <w:szCs w:val="28"/>
          <w:highlight w:val="yellow"/>
          <w:u w:val="single"/>
          <w:lang w:val="uk-UA" w:eastAsia="en-US"/>
        </w:rPr>
      </w:pPr>
    </w:p>
    <w:p w:rsidR="00B22078" w:rsidRPr="00B22078" w:rsidRDefault="00B22078" w:rsidP="00B22078">
      <w:pPr>
        <w:keepNext/>
        <w:ind w:firstLine="705"/>
        <w:jc w:val="both"/>
        <w:outlineLvl w:val="0"/>
        <w:rPr>
          <w:bCs/>
          <w:sz w:val="28"/>
          <w:szCs w:val="28"/>
          <w:lang w:val="uk-UA"/>
        </w:rPr>
      </w:pPr>
      <w:r w:rsidRPr="00B22078">
        <w:rPr>
          <w:bCs/>
          <w:sz w:val="28"/>
          <w:szCs w:val="28"/>
          <w:lang w:val="uk-UA"/>
        </w:rPr>
        <w:t xml:space="preserve">Про розгляд листа Запорізької обласної державної адміністрації              </w:t>
      </w:r>
      <w:r w:rsidR="00626C91" w:rsidRPr="00626C91">
        <w:rPr>
          <w:rStyle w:val="FontStyle4"/>
          <w:rFonts w:ascii="Times New Roman" w:hAnsi="Times New Roman" w:cs="Times New Roman"/>
          <w:b w:val="0"/>
          <w:lang w:val="uk-UA"/>
        </w:rPr>
        <w:t>від 14.08.2020 № 08-54/2031 щодо фінансування Департаменту охорони здоров’я облдержадміністрації на виконання заходу Програми розвитку охорони здоров’я у Запорізькій області на 2018-2022 роки «Надання фінансової підтримки закладам охорони здоров’я, які підпорядковані Департаменту охорони здоров’я облдержадміністрації, та на виконання заходів в галузі «Охорона здоров’я» в сумі 5</w:t>
      </w:r>
      <w:r w:rsidR="00626C91" w:rsidRPr="0048779B">
        <w:rPr>
          <w:rStyle w:val="FontStyle4"/>
          <w:rFonts w:ascii="Times New Roman" w:hAnsi="Times New Roman" w:cs="Times New Roman"/>
          <w:b w:val="0"/>
        </w:rPr>
        <w:t> </w:t>
      </w:r>
      <w:r w:rsidR="00626C91" w:rsidRPr="00626C91">
        <w:rPr>
          <w:rStyle w:val="FontStyle4"/>
          <w:rFonts w:ascii="Times New Roman" w:hAnsi="Times New Roman" w:cs="Times New Roman"/>
          <w:b w:val="0"/>
          <w:lang w:val="uk-UA"/>
        </w:rPr>
        <w:t>400 тис грн на перезарядку ГТА «РОКУС-М» новим джерел</w:t>
      </w:r>
      <w:bookmarkStart w:id="0" w:name="_GoBack"/>
      <w:bookmarkEnd w:id="0"/>
      <w:r w:rsidR="00626C91" w:rsidRPr="00626C91">
        <w:rPr>
          <w:rStyle w:val="FontStyle4"/>
          <w:rFonts w:ascii="Times New Roman" w:hAnsi="Times New Roman" w:cs="Times New Roman"/>
          <w:b w:val="0"/>
          <w:lang w:val="uk-UA"/>
        </w:rPr>
        <w:t>ом іонізуючого випромінювання КНП «</w:t>
      </w:r>
      <w:proofErr w:type="spellStart"/>
      <w:r w:rsidR="00626C91" w:rsidRPr="00626C91">
        <w:rPr>
          <w:rStyle w:val="FontStyle4"/>
          <w:rFonts w:ascii="Times New Roman" w:hAnsi="Times New Roman" w:cs="Times New Roman"/>
          <w:b w:val="0"/>
          <w:lang w:val="uk-UA"/>
        </w:rPr>
        <w:t>Мелітолпольський</w:t>
      </w:r>
      <w:proofErr w:type="spellEnd"/>
      <w:r w:rsidR="00626C91" w:rsidRPr="00626C91">
        <w:rPr>
          <w:rStyle w:val="FontStyle4"/>
          <w:rFonts w:ascii="Times New Roman" w:hAnsi="Times New Roman" w:cs="Times New Roman"/>
          <w:b w:val="0"/>
          <w:lang w:val="uk-UA"/>
        </w:rPr>
        <w:t xml:space="preserve"> онкологічний диспансер» Запорізької обласної ради</w:t>
      </w:r>
      <w:r w:rsidRPr="00B22078">
        <w:rPr>
          <w:bCs/>
          <w:sz w:val="28"/>
          <w:szCs w:val="28"/>
          <w:lang w:val="uk-UA"/>
        </w:rPr>
        <w:t>.</w:t>
      </w:r>
    </w:p>
    <w:p w:rsidR="003365B9" w:rsidRPr="00F3040C" w:rsidRDefault="003365B9" w:rsidP="003365B9">
      <w:pPr>
        <w:ind w:firstLine="539"/>
        <w:jc w:val="both"/>
        <w:rPr>
          <w:rFonts w:eastAsia="Calibri"/>
          <w:b/>
          <w:bCs/>
          <w:sz w:val="28"/>
          <w:szCs w:val="28"/>
          <w:lang w:val="uk-UA" w:eastAsia="en-US"/>
        </w:rPr>
      </w:pPr>
    </w:p>
    <w:p w:rsidR="00061C14" w:rsidRDefault="00E90FDD" w:rsidP="00B22078">
      <w:pPr>
        <w:tabs>
          <w:tab w:val="left" w:pos="540"/>
        </w:tabs>
        <w:ind w:firstLine="539"/>
        <w:jc w:val="both"/>
        <w:rPr>
          <w:sz w:val="27"/>
          <w:szCs w:val="27"/>
          <w:lang w:val="uk-UA"/>
        </w:rPr>
      </w:pPr>
      <w:r w:rsidRPr="00E90FDD">
        <w:rPr>
          <w:rFonts w:eastAsia="Calibri"/>
          <w:b/>
          <w:bCs/>
          <w:sz w:val="28"/>
          <w:szCs w:val="28"/>
          <w:lang w:val="uk-UA" w:eastAsia="en-US"/>
        </w:rPr>
        <w:t>ВИСНОВОК</w:t>
      </w:r>
      <w:r w:rsidRPr="00E90FDD">
        <w:rPr>
          <w:rFonts w:eastAsia="Calibri"/>
          <w:bCs/>
          <w:sz w:val="28"/>
          <w:szCs w:val="28"/>
          <w:lang w:val="uk-UA" w:eastAsia="en-US"/>
        </w:rPr>
        <w:t xml:space="preserve">: </w:t>
      </w:r>
      <w:r w:rsidR="003365B9" w:rsidRPr="003365B9">
        <w:rPr>
          <w:rFonts w:eastAsia="Calibri"/>
          <w:bCs/>
          <w:sz w:val="28"/>
          <w:szCs w:val="28"/>
          <w:lang w:val="uk-UA" w:eastAsia="en-US"/>
        </w:rPr>
        <w:t xml:space="preserve">рекомендувати Запорізькій обласній державній адміністрації вжити заходів щодо виділення коштів із обласного бюджету         для </w:t>
      </w:r>
      <w:r w:rsidR="006F3E4B" w:rsidRPr="006F3E4B">
        <w:rPr>
          <w:rFonts w:eastAsia="Calibri"/>
          <w:bCs/>
          <w:sz w:val="28"/>
          <w:szCs w:val="28"/>
          <w:lang w:val="uk-UA" w:eastAsia="en-US"/>
        </w:rPr>
        <w:t xml:space="preserve">фінансування Департаменту охорони здоров’я облдержадміністрації </w:t>
      </w:r>
      <w:r w:rsidR="006F3E4B">
        <w:rPr>
          <w:rFonts w:eastAsia="Calibri"/>
          <w:bCs/>
          <w:sz w:val="28"/>
          <w:szCs w:val="28"/>
          <w:lang w:val="uk-UA" w:eastAsia="en-US"/>
        </w:rPr>
        <w:t xml:space="preserve">          </w:t>
      </w:r>
      <w:r w:rsidR="006F3E4B" w:rsidRPr="006F3E4B">
        <w:rPr>
          <w:rFonts w:eastAsia="Calibri"/>
          <w:bCs/>
          <w:sz w:val="28"/>
          <w:szCs w:val="28"/>
          <w:lang w:val="uk-UA" w:eastAsia="en-US"/>
        </w:rPr>
        <w:t xml:space="preserve">на виконання заходу Програми розвитку охорони здоров’я у Запорізькій області на 2018-2022 роки «Надання фінансової підтримки закладам охорони здоров’я, які підпорядковані Департаменту охорони здоров’я облдержадміністрації, </w:t>
      </w:r>
      <w:r w:rsidR="006F3E4B">
        <w:rPr>
          <w:rFonts w:eastAsia="Calibri"/>
          <w:bCs/>
          <w:sz w:val="28"/>
          <w:szCs w:val="28"/>
          <w:lang w:val="uk-UA" w:eastAsia="en-US"/>
        </w:rPr>
        <w:t xml:space="preserve">        </w:t>
      </w:r>
      <w:r w:rsidR="006F3E4B" w:rsidRPr="006F3E4B">
        <w:rPr>
          <w:rFonts w:eastAsia="Calibri"/>
          <w:bCs/>
          <w:sz w:val="28"/>
          <w:szCs w:val="28"/>
          <w:lang w:val="uk-UA" w:eastAsia="en-US"/>
        </w:rPr>
        <w:t xml:space="preserve">та на виконання заходів в галузі «Охорона здоров’я» в сумі </w:t>
      </w:r>
      <w:r w:rsidR="00626C91" w:rsidRPr="00626C91">
        <w:rPr>
          <w:rStyle w:val="FontStyle4"/>
          <w:rFonts w:ascii="Times New Roman" w:hAnsi="Times New Roman" w:cs="Times New Roman"/>
          <w:b w:val="0"/>
          <w:lang w:val="uk-UA"/>
        </w:rPr>
        <w:t>5</w:t>
      </w:r>
      <w:r w:rsidR="00626C91" w:rsidRPr="0048779B">
        <w:rPr>
          <w:rStyle w:val="FontStyle4"/>
          <w:rFonts w:ascii="Times New Roman" w:hAnsi="Times New Roman" w:cs="Times New Roman"/>
          <w:b w:val="0"/>
        </w:rPr>
        <w:t> </w:t>
      </w:r>
      <w:r w:rsidR="00626C91" w:rsidRPr="00626C91">
        <w:rPr>
          <w:rStyle w:val="FontStyle4"/>
          <w:rFonts w:ascii="Times New Roman" w:hAnsi="Times New Roman" w:cs="Times New Roman"/>
          <w:b w:val="0"/>
          <w:lang w:val="uk-UA"/>
        </w:rPr>
        <w:t>400 тис грн на перезарядку ГТА «РОКУС-М» новим джерелом іонізуючого випромінювання КНП «</w:t>
      </w:r>
      <w:proofErr w:type="spellStart"/>
      <w:r w:rsidR="00626C91" w:rsidRPr="00626C91">
        <w:rPr>
          <w:rStyle w:val="FontStyle4"/>
          <w:rFonts w:ascii="Times New Roman" w:hAnsi="Times New Roman" w:cs="Times New Roman"/>
          <w:b w:val="0"/>
          <w:lang w:val="uk-UA"/>
        </w:rPr>
        <w:t>Мелітолпольський</w:t>
      </w:r>
      <w:proofErr w:type="spellEnd"/>
      <w:r w:rsidR="00626C91" w:rsidRPr="00626C91">
        <w:rPr>
          <w:rStyle w:val="FontStyle4"/>
          <w:rFonts w:ascii="Times New Roman" w:hAnsi="Times New Roman" w:cs="Times New Roman"/>
          <w:b w:val="0"/>
          <w:lang w:val="uk-UA"/>
        </w:rPr>
        <w:t xml:space="preserve"> онкологічний диспансер» Запорізької обласної ради</w:t>
      </w:r>
      <w:r w:rsidR="00B22078" w:rsidRPr="00B22078">
        <w:rPr>
          <w:rFonts w:eastAsia="Calibri"/>
          <w:bCs/>
          <w:sz w:val="28"/>
          <w:szCs w:val="28"/>
          <w:lang w:val="uk-UA" w:eastAsia="en-US"/>
        </w:rPr>
        <w:t>.</w:t>
      </w:r>
    </w:p>
    <w:p w:rsidR="00061C14" w:rsidRDefault="00061C14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B22078" w:rsidRDefault="00B22078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B22078" w:rsidRPr="00061C14" w:rsidRDefault="00B22078" w:rsidP="00061C14">
      <w:pPr>
        <w:tabs>
          <w:tab w:val="left" w:pos="540"/>
        </w:tabs>
        <w:spacing w:line="276" w:lineRule="auto"/>
        <w:ind w:firstLine="539"/>
        <w:jc w:val="both"/>
        <w:rPr>
          <w:sz w:val="27"/>
          <w:szCs w:val="27"/>
          <w:lang w:val="uk-UA"/>
        </w:rPr>
      </w:pPr>
    </w:p>
    <w:p w:rsidR="00C57471" w:rsidRDefault="00C57471" w:rsidP="00C57471">
      <w:pPr>
        <w:jc w:val="both"/>
        <w:rPr>
          <w:color w:val="000000"/>
          <w:sz w:val="28"/>
          <w:szCs w:val="28"/>
          <w:lang w:val="uk-UA"/>
        </w:rPr>
      </w:pPr>
      <w:r w:rsidRPr="003E04FF">
        <w:rPr>
          <w:color w:val="000000"/>
          <w:sz w:val="28"/>
          <w:szCs w:val="28"/>
          <w:lang w:val="uk-UA"/>
        </w:rPr>
        <w:t xml:space="preserve">Голова комісії </w:t>
      </w:r>
      <w:r w:rsidR="00511800">
        <w:rPr>
          <w:color w:val="000000"/>
          <w:sz w:val="28"/>
          <w:szCs w:val="28"/>
          <w:lang w:val="uk-UA"/>
        </w:rPr>
        <w:t xml:space="preserve">  </w:t>
      </w:r>
      <w:r w:rsidRPr="003E04FF">
        <w:rPr>
          <w:color w:val="000000"/>
          <w:sz w:val="28"/>
          <w:szCs w:val="28"/>
          <w:lang w:val="uk-UA"/>
        </w:rPr>
        <w:t xml:space="preserve">                                                  </w:t>
      </w:r>
      <w:r w:rsidR="003E04FF" w:rsidRPr="003E04FF">
        <w:rPr>
          <w:color w:val="000000"/>
          <w:sz w:val="28"/>
          <w:szCs w:val="28"/>
          <w:lang w:val="uk-UA"/>
        </w:rPr>
        <w:t xml:space="preserve">         </w:t>
      </w:r>
      <w:r w:rsidR="00626C91">
        <w:rPr>
          <w:color w:val="000000"/>
          <w:sz w:val="28"/>
          <w:szCs w:val="28"/>
          <w:lang w:val="uk-UA"/>
        </w:rPr>
        <w:t xml:space="preserve">          </w:t>
      </w:r>
      <w:r w:rsidR="003E04FF" w:rsidRPr="003E04FF">
        <w:rPr>
          <w:color w:val="000000"/>
          <w:sz w:val="28"/>
          <w:szCs w:val="28"/>
          <w:lang w:val="uk-UA"/>
        </w:rPr>
        <w:t xml:space="preserve">  С</w:t>
      </w:r>
      <w:r w:rsidR="00C37778">
        <w:rPr>
          <w:color w:val="000000"/>
          <w:sz w:val="28"/>
          <w:szCs w:val="28"/>
          <w:lang w:val="uk-UA"/>
        </w:rPr>
        <w:t xml:space="preserve">ергій </w:t>
      </w:r>
      <w:r w:rsidR="003E04FF" w:rsidRPr="003E04FF">
        <w:rPr>
          <w:color w:val="000000"/>
          <w:sz w:val="28"/>
          <w:szCs w:val="28"/>
          <w:lang w:val="uk-UA"/>
        </w:rPr>
        <w:t>ТКАЧЕНКО</w:t>
      </w:r>
    </w:p>
    <w:sectPr w:rsidR="00C57471" w:rsidSect="00061C14">
      <w:pgSz w:w="11906" w:h="16838"/>
      <w:pgMar w:top="851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F1231"/>
    <w:multiLevelType w:val="hybridMultilevel"/>
    <w:tmpl w:val="97FC1014"/>
    <w:lvl w:ilvl="0" w:tplc="CBAE4CB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E52234"/>
    <w:multiLevelType w:val="hybridMultilevel"/>
    <w:tmpl w:val="555AD8F2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49795E68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4D686087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53425B00"/>
    <w:multiLevelType w:val="hybridMultilevel"/>
    <w:tmpl w:val="7E3428A2"/>
    <w:lvl w:ilvl="0" w:tplc="C35C59D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FE5B1D"/>
    <w:multiLevelType w:val="hybridMultilevel"/>
    <w:tmpl w:val="BEFA2EC0"/>
    <w:lvl w:ilvl="0" w:tplc="BDB20CF0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 w15:restartNumberingAfterBreak="0">
    <w:nsid w:val="60F85CEC"/>
    <w:multiLevelType w:val="hybridMultilevel"/>
    <w:tmpl w:val="BC6AE0FE"/>
    <w:lvl w:ilvl="0" w:tplc="EFC642A2">
      <w:start w:val="1"/>
      <w:numFmt w:val="decimal"/>
      <w:lvlText w:val="%1."/>
      <w:lvlJc w:val="left"/>
      <w:pPr>
        <w:ind w:left="106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BDE"/>
    <w:rsid w:val="00061C14"/>
    <w:rsid w:val="000A70A4"/>
    <w:rsid w:val="0011687E"/>
    <w:rsid w:val="00131D4D"/>
    <w:rsid w:val="002A4D79"/>
    <w:rsid w:val="00300F67"/>
    <w:rsid w:val="003365B9"/>
    <w:rsid w:val="003E04FF"/>
    <w:rsid w:val="004D7362"/>
    <w:rsid w:val="00511800"/>
    <w:rsid w:val="005176D3"/>
    <w:rsid w:val="00626C91"/>
    <w:rsid w:val="006F3E4B"/>
    <w:rsid w:val="00AE2453"/>
    <w:rsid w:val="00B22078"/>
    <w:rsid w:val="00BA0D89"/>
    <w:rsid w:val="00C37778"/>
    <w:rsid w:val="00C57471"/>
    <w:rsid w:val="00DE6510"/>
    <w:rsid w:val="00E02F61"/>
    <w:rsid w:val="00E90FDD"/>
    <w:rsid w:val="00F20CF1"/>
    <w:rsid w:val="00F3040C"/>
    <w:rsid w:val="00F30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5959D81"/>
  <w15:docId w15:val="{3605BDED-4371-472E-93E4-7708556C2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4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04FF"/>
    <w:pPr>
      <w:keepNext/>
      <w:jc w:val="both"/>
      <w:outlineLvl w:val="0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Абзац списка1"/>
    <w:basedOn w:val="a"/>
    <w:rsid w:val="00C57471"/>
    <w:pPr>
      <w:suppressAutoHyphens/>
      <w:ind w:left="720"/>
      <w:contextualSpacing/>
    </w:pPr>
    <w:rPr>
      <w:rFonts w:eastAsia="Calibri"/>
      <w:lang w:eastAsia="zh-CN"/>
    </w:rPr>
  </w:style>
  <w:style w:type="character" w:customStyle="1" w:styleId="FontStyle4">
    <w:name w:val="Font Style4"/>
    <w:uiPriority w:val="99"/>
    <w:rsid w:val="00C57471"/>
    <w:rPr>
      <w:rFonts w:ascii="Arial" w:hAnsi="Arial" w:cs="Arial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C574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4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57471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3E04FF"/>
    <w:rPr>
      <w:rFonts w:ascii="Times New Roman" w:eastAsia="Times New Roman" w:hAnsi="Times New Roman" w:cs="Times New Roman"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1725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Мищенко</dc:creator>
  <cp:keywords/>
  <dc:description/>
  <cp:lastModifiedBy>Ivanova</cp:lastModifiedBy>
  <cp:revision>21</cp:revision>
  <cp:lastPrinted>2020-08-17T07:27:00Z</cp:lastPrinted>
  <dcterms:created xsi:type="dcterms:W3CDTF">2018-12-26T14:12:00Z</dcterms:created>
  <dcterms:modified xsi:type="dcterms:W3CDTF">2020-08-17T07:33:00Z</dcterms:modified>
</cp:coreProperties>
</file>