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9AA" w:rsidRDefault="001339AA" w:rsidP="001339A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78180" cy="72390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18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9AA" w:rsidRPr="001339AA" w:rsidRDefault="001339AA" w:rsidP="001339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9AA">
        <w:rPr>
          <w:rFonts w:ascii="Times New Roman" w:hAnsi="Times New Roman" w:cs="Times New Roman"/>
          <w:b/>
          <w:sz w:val="28"/>
          <w:szCs w:val="28"/>
          <w:lang w:val="uk-UA"/>
        </w:rPr>
        <w:t>У К Р А Ї Н А</w:t>
      </w:r>
    </w:p>
    <w:p w:rsidR="001339AA" w:rsidRPr="001339AA" w:rsidRDefault="001339AA" w:rsidP="001339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9AA">
        <w:rPr>
          <w:rFonts w:ascii="Times New Roman" w:hAnsi="Times New Roman" w:cs="Times New Roman"/>
          <w:b/>
          <w:sz w:val="28"/>
          <w:szCs w:val="28"/>
          <w:lang w:val="uk-UA"/>
        </w:rPr>
        <w:t>ЗАПОРІЗЬКА  ОБЛАСНА  РАДА</w:t>
      </w:r>
    </w:p>
    <w:p w:rsidR="001339AA" w:rsidRPr="001339AA" w:rsidRDefault="001339AA" w:rsidP="001339AA">
      <w:pPr>
        <w:pStyle w:val="1"/>
        <w:numPr>
          <w:ilvl w:val="0"/>
          <w:numId w:val="3"/>
        </w:numPr>
        <w:rPr>
          <w:sz w:val="28"/>
          <w:szCs w:val="28"/>
        </w:rPr>
      </w:pPr>
      <w:r w:rsidRPr="001339AA">
        <w:rPr>
          <w:sz w:val="28"/>
          <w:szCs w:val="28"/>
        </w:rPr>
        <w:t>ПОСТІЙНА КОМІСІЯ</w:t>
      </w:r>
    </w:p>
    <w:p w:rsidR="001339AA" w:rsidRPr="001339AA" w:rsidRDefault="001339AA" w:rsidP="001339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339AA">
        <w:rPr>
          <w:rFonts w:ascii="Times New Roman" w:hAnsi="Times New Roman" w:cs="Times New Roman"/>
          <w:b/>
          <w:sz w:val="28"/>
          <w:szCs w:val="28"/>
          <w:lang w:val="uk-UA"/>
        </w:rPr>
        <w:t>з питань законності, боротьби з корупцією, регламенту, депутатської діяльності та депутатської етики, прав людини, свободи слова та інформації</w:t>
      </w:r>
    </w:p>
    <w:p w:rsidR="001339AA" w:rsidRPr="001339AA" w:rsidRDefault="001339AA" w:rsidP="001339AA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339AA">
        <w:rPr>
          <w:rFonts w:ascii="Times New Roman" w:hAnsi="Times New Roman" w:cs="Times New Roman"/>
          <w:sz w:val="28"/>
          <w:szCs w:val="28"/>
          <w:lang w:val="uk-UA"/>
        </w:rPr>
        <w:t xml:space="preserve">проспект Соборний, </w:t>
      </w:r>
      <w:smartTag w:uri="urn:schemas-microsoft-com:office:smarttags" w:element="metricconverter">
        <w:smartTagPr>
          <w:attr w:name="ProductID" w:val="164, м"/>
        </w:smartTagPr>
        <w:r w:rsidRPr="001339AA">
          <w:rPr>
            <w:rFonts w:ascii="Times New Roman" w:hAnsi="Times New Roman" w:cs="Times New Roman"/>
            <w:sz w:val="28"/>
            <w:szCs w:val="28"/>
            <w:lang w:val="uk-UA"/>
          </w:rPr>
          <w:t>164, м</w:t>
        </w:r>
      </w:smartTag>
      <w:r w:rsidRPr="001339AA">
        <w:rPr>
          <w:rFonts w:ascii="Times New Roman" w:hAnsi="Times New Roman" w:cs="Times New Roman"/>
          <w:sz w:val="28"/>
          <w:szCs w:val="28"/>
          <w:lang w:val="uk-UA"/>
        </w:rPr>
        <w:t>. Запоріжжя, 69107</w:t>
      </w:r>
    </w:p>
    <w:p w:rsidR="001339AA" w:rsidRDefault="001339AA" w:rsidP="001339AA">
      <w:pPr>
        <w:pBdr>
          <w:bottom w:val="single" w:sz="8" w:space="1" w:color="000000"/>
        </w:pBdr>
        <w:jc w:val="center"/>
        <w:rPr>
          <w:lang w:val="uk-UA"/>
        </w:rPr>
      </w:pPr>
    </w:p>
    <w:p w:rsidR="001339AA" w:rsidRPr="001339AA" w:rsidRDefault="001339AA" w:rsidP="00133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1339AA" w:rsidRDefault="00811C22" w:rsidP="001339AA">
      <w:pPr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>29 квітня</w:t>
      </w:r>
      <w:r w:rsidR="00A705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9AA" w:rsidRPr="001339AA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="004028CA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339AA">
        <w:rPr>
          <w:rFonts w:ascii="Times New Roman" w:hAnsi="Times New Roman" w:cs="Times New Roman"/>
          <w:sz w:val="28"/>
          <w:szCs w:val="28"/>
          <w:lang w:val="uk-UA"/>
        </w:rPr>
        <w:tab/>
        <w:t>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1</w:t>
      </w:r>
    </w:p>
    <w:p w:rsidR="001339AA" w:rsidRPr="00C16AEA" w:rsidRDefault="001339AA" w:rsidP="001339AA">
      <w:pPr>
        <w:tabs>
          <w:tab w:val="center" w:pos="4677"/>
          <w:tab w:val="left" w:pos="71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AEA">
        <w:rPr>
          <w:rFonts w:ascii="Times New Roman" w:hAnsi="Times New Roman" w:cs="Times New Roman"/>
          <w:b/>
          <w:sz w:val="28"/>
          <w:szCs w:val="28"/>
          <w:lang w:val="uk-UA"/>
        </w:rPr>
        <w:t>ВИСНОВКИ ТА РЕКОМЕНДАЦІЇ</w:t>
      </w:r>
    </w:p>
    <w:p w:rsidR="001339AA" w:rsidRPr="00C16AEA" w:rsidRDefault="001339AA" w:rsidP="001339A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C16AE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стосовно питань, розглянутих на постійній комісії з питань законності, боротьби з корупцією, регламенту, депутатської діяльності та депутатської етики, прав людини, </w:t>
      </w:r>
      <w:r w:rsidR="00361A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свободи слова та інформації </w:t>
      </w:r>
      <w:r w:rsidR="00811C22">
        <w:rPr>
          <w:rFonts w:ascii="Times New Roman" w:hAnsi="Times New Roman" w:cs="Times New Roman"/>
          <w:b/>
          <w:sz w:val="28"/>
          <w:szCs w:val="28"/>
          <w:lang w:val="uk-UA"/>
        </w:rPr>
        <w:t>29</w:t>
      </w:r>
      <w:r w:rsidR="00361A0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11C22">
        <w:rPr>
          <w:rFonts w:ascii="Times New Roman" w:hAnsi="Times New Roman" w:cs="Times New Roman"/>
          <w:b/>
          <w:sz w:val="28"/>
          <w:szCs w:val="28"/>
          <w:lang w:val="uk-UA"/>
        </w:rPr>
        <w:t>квітня</w:t>
      </w:r>
      <w:r w:rsidR="00E473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C16AEA">
        <w:rPr>
          <w:rFonts w:ascii="Times New Roman" w:hAnsi="Times New Roman" w:cs="Times New Roman"/>
          <w:b/>
          <w:sz w:val="28"/>
          <w:szCs w:val="28"/>
          <w:lang w:val="uk-UA"/>
        </w:rPr>
        <w:t>2021 року</w:t>
      </w:r>
    </w:p>
    <w:p w:rsidR="001339AA" w:rsidRPr="00C16AEA" w:rsidRDefault="001339AA" w:rsidP="001339A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75D95" w:rsidRPr="00811C22" w:rsidRDefault="001339AA" w:rsidP="00927E3D">
      <w:pPr>
        <w:pStyle w:val="a4"/>
        <w:spacing w:after="0" w:line="276" w:lineRule="auto"/>
        <w:ind w:left="0"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11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Розглянувши та обговорив</w:t>
      </w:r>
      <w:r w:rsidR="00C16AEA" w:rsidRPr="00811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ши </w:t>
      </w:r>
      <w:r w:rsidR="00811C22" w:rsidRPr="00811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питання «</w:t>
      </w:r>
      <w:r w:rsidR="00811C22" w:rsidRPr="00811C22">
        <w:rPr>
          <w:rFonts w:ascii="Times New Roman" w:hAnsi="Times New Roman" w:cs="Times New Roman"/>
          <w:sz w:val="28"/>
          <w:szCs w:val="28"/>
          <w:lang w:val="uk-UA"/>
        </w:rPr>
        <w:t>Про Регламент роботи Запорізької обласної ради восьмого скликання</w:t>
      </w:r>
      <w:r w:rsidR="00811C22" w:rsidRPr="00811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» </w:t>
      </w:r>
      <w:r w:rsidR="00775D95" w:rsidRPr="00811C22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постійна комісія дійшла висновку:</w:t>
      </w:r>
      <w:r w:rsidR="00775D95" w:rsidRPr="00811C22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</w:p>
    <w:p w:rsidR="00361A0F" w:rsidRDefault="00361A0F" w:rsidP="00361A0F">
      <w:pPr>
        <w:ind w:firstLine="708"/>
        <w:jc w:val="both"/>
        <w:rPr>
          <w:sz w:val="28"/>
          <w:szCs w:val="28"/>
          <w:lang w:val="uk-UA"/>
        </w:rPr>
      </w:pPr>
    </w:p>
    <w:p w:rsidR="00361A0F" w:rsidRPr="00361A0F" w:rsidRDefault="00361A0F" w:rsidP="00361A0F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61A0F">
        <w:rPr>
          <w:rFonts w:ascii="Times New Roman" w:hAnsi="Times New Roman" w:cs="Times New Roman"/>
          <w:sz w:val="28"/>
          <w:szCs w:val="28"/>
          <w:lang w:val="uk-UA"/>
        </w:rPr>
        <w:t xml:space="preserve">підтримати </w:t>
      </w:r>
      <w:proofErr w:type="spellStart"/>
      <w:r w:rsidRPr="00361A0F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361A0F">
        <w:rPr>
          <w:rFonts w:ascii="Times New Roman" w:hAnsi="Times New Roman" w:cs="Times New Roman"/>
          <w:sz w:val="28"/>
          <w:szCs w:val="28"/>
          <w:lang w:val="uk-UA"/>
        </w:rPr>
        <w:t xml:space="preserve"> рішення обласної ради «Про Регламент роботи Запорізької обласної ради восьмого скликання» та рекомендувати його до розгляду на пленарному засіданні другої позачергової </w:t>
      </w:r>
      <w:r w:rsidRPr="00361A0F">
        <w:rPr>
          <w:rFonts w:ascii="Times New Roman" w:hAnsi="Times New Roman" w:cs="Times New Roman"/>
          <w:sz w:val="28"/>
          <w:szCs w:val="28"/>
          <w:lang w:val="uk-UA"/>
        </w:rPr>
        <w:t>сесії Запорізької обласної ради.</w:t>
      </w:r>
    </w:p>
    <w:p w:rsidR="00524D88" w:rsidRDefault="00524D88" w:rsidP="00653AD0">
      <w:pPr>
        <w:pStyle w:val="a5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24D88" w:rsidRPr="00524D88" w:rsidRDefault="00524D88" w:rsidP="00653AD0">
      <w:pPr>
        <w:pStyle w:val="a5"/>
        <w:spacing w:after="0" w:line="276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339AA" w:rsidRPr="00C16AEA" w:rsidRDefault="001339AA" w:rsidP="001339A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C16AEA">
        <w:rPr>
          <w:rFonts w:ascii="Times New Roman" w:hAnsi="Times New Roman" w:cs="Times New Roman"/>
          <w:sz w:val="28"/>
          <w:szCs w:val="28"/>
          <w:lang w:val="uk-UA"/>
        </w:rPr>
        <w:t xml:space="preserve">Голова постійної комісії </w:t>
      </w:r>
      <w:r w:rsidRPr="00C16A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6A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6AEA">
        <w:rPr>
          <w:rFonts w:ascii="Times New Roman" w:hAnsi="Times New Roman" w:cs="Times New Roman"/>
          <w:sz w:val="28"/>
          <w:szCs w:val="28"/>
          <w:lang w:val="uk-UA"/>
        </w:rPr>
        <w:tab/>
      </w:r>
      <w:r w:rsidR="00C16A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6AEA"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C16AEA"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C16AEA">
        <w:rPr>
          <w:rFonts w:ascii="Times New Roman" w:hAnsi="Times New Roman" w:cs="Times New Roman"/>
          <w:sz w:val="28"/>
          <w:szCs w:val="28"/>
          <w:lang w:val="uk-UA"/>
        </w:rPr>
        <w:t>Вячеслав</w:t>
      </w:r>
      <w:proofErr w:type="spellEnd"/>
      <w:r w:rsidRPr="00C16AEA">
        <w:rPr>
          <w:rFonts w:ascii="Times New Roman" w:hAnsi="Times New Roman" w:cs="Times New Roman"/>
          <w:sz w:val="28"/>
          <w:szCs w:val="28"/>
          <w:lang w:val="uk-UA"/>
        </w:rPr>
        <w:t xml:space="preserve"> КОЛЕСНИКОВ</w:t>
      </w:r>
    </w:p>
    <w:p w:rsidR="001339AA" w:rsidRPr="00C16AEA" w:rsidRDefault="001339AA" w:rsidP="001339AA">
      <w:pPr>
        <w:pStyle w:val="a5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339AA" w:rsidRPr="00C16AEA" w:rsidSect="008C06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E790E27"/>
    <w:multiLevelType w:val="hybridMultilevel"/>
    <w:tmpl w:val="D8500504"/>
    <w:lvl w:ilvl="0" w:tplc="B340529A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8D8"/>
    <w:rsid w:val="00047307"/>
    <w:rsid w:val="00082BB4"/>
    <w:rsid w:val="000A6F09"/>
    <w:rsid w:val="000F33D9"/>
    <w:rsid w:val="001025F4"/>
    <w:rsid w:val="001339AA"/>
    <w:rsid w:val="001674B3"/>
    <w:rsid w:val="00172D55"/>
    <w:rsid w:val="00212147"/>
    <w:rsid w:val="00271D40"/>
    <w:rsid w:val="00286131"/>
    <w:rsid w:val="00303F79"/>
    <w:rsid w:val="00346125"/>
    <w:rsid w:val="00361A0F"/>
    <w:rsid w:val="004028CA"/>
    <w:rsid w:val="004308C1"/>
    <w:rsid w:val="004701B4"/>
    <w:rsid w:val="00480ABF"/>
    <w:rsid w:val="004A7737"/>
    <w:rsid w:val="004E2DA4"/>
    <w:rsid w:val="00501606"/>
    <w:rsid w:val="005204A4"/>
    <w:rsid w:val="00524D88"/>
    <w:rsid w:val="005C0BD4"/>
    <w:rsid w:val="00642DC3"/>
    <w:rsid w:val="006448B6"/>
    <w:rsid w:val="00653AD0"/>
    <w:rsid w:val="00667D60"/>
    <w:rsid w:val="00775D95"/>
    <w:rsid w:val="00784283"/>
    <w:rsid w:val="00795100"/>
    <w:rsid w:val="007B1849"/>
    <w:rsid w:val="00811C22"/>
    <w:rsid w:val="008144DB"/>
    <w:rsid w:val="00830A0F"/>
    <w:rsid w:val="008A6256"/>
    <w:rsid w:val="008C065F"/>
    <w:rsid w:val="008D051A"/>
    <w:rsid w:val="00927E3D"/>
    <w:rsid w:val="00974A8D"/>
    <w:rsid w:val="009849F1"/>
    <w:rsid w:val="009E4274"/>
    <w:rsid w:val="00A017EB"/>
    <w:rsid w:val="00A33965"/>
    <w:rsid w:val="00A6257C"/>
    <w:rsid w:val="00A7051C"/>
    <w:rsid w:val="00AA45E2"/>
    <w:rsid w:val="00B72E47"/>
    <w:rsid w:val="00B75A50"/>
    <w:rsid w:val="00C07C31"/>
    <w:rsid w:val="00C16AEA"/>
    <w:rsid w:val="00C27D6D"/>
    <w:rsid w:val="00D642E1"/>
    <w:rsid w:val="00D84488"/>
    <w:rsid w:val="00DB6536"/>
    <w:rsid w:val="00E473D8"/>
    <w:rsid w:val="00EB3EA7"/>
    <w:rsid w:val="00ED28D8"/>
    <w:rsid w:val="00F36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49E8E09"/>
  <w15:chartTrackingRefBased/>
  <w15:docId w15:val="{73D46B67-6584-475D-BD41-E93F67175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9AA"/>
  </w:style>
  <w:style w:type="paragraph" w:styleId="1">
    <w:name w:val="heading 1"/>
    <w:basedOn w:val="a"/>
    <w:next w:val="a"/>
    <w:link w:val="10"/>
    <w:qFormat/>
    <w:rsid w:val="001339AA"/>
    <w:pPr>
      <w:keepNext/>
      <w:numPr>
        <w:numId w:val="2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A6256"/>
    <w:pPr>
      <w:widowControl w:val="0"/>
      <w:suppressAutoHyphens/>
      <w:spacing w:after="0" w:line="240" w:lineRule="auto"/>
    </w:pPr>
    <w:rPr>
      <w:rFonts w:ascii="Times New Roman" w:eastAsia="Andale Sans UI" w:hAnsi="Times New Roman" w:cs="Tahoma"/>
      <w:kern w:val="2"/>
      <w:sz w:val="24"/>
      <w:szCs w:val="24"/>
      <w:lang w:val="de-DE" w:eastAsia="ja-JP" w:bidi="fa-IR"/>
    </w:rPr>
  </w:style>
  <w:style w:type="table" w:styleId="a3">
    <w:name w:val="Table Grid"/>
    <w:basedOn w:val="a1"/>
    <w:uiPriority w:val="39"/>
    <w:rsid w:val="00A33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0F33D9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39AA"/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5">
    <w:name w:val="Body Text"/>
    <w:basedOn w:val="a"/>
    <w:link w:val="a6"/>
    <w:unhideWhenUsed/>
    <w:rsid w:val="001339AA"/>
    <w:pPr>
      <w:suppressAutoHyphens/>
      <w:spacing w:after="140" w:line="288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customStyle="1" w:styleId="a6">
    <w:name w:val="Основной текст Знак"/>
    <w:basedOn w:val="a0"/>
    <w:link w:val="a5"/>
    <w:rsid w:val="001339AA"/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paragraph" w:styleId="a7">
    <w:name w:val="Balloon Text"/>
    <w:basedOn w:val="a"/>
    <w:link w:val="a8"/>
    <w:uiPriority w:val="99"/>
    <w:semiHidden/>
    <w:unhideWhenUsed/>
    <w:rsid w:val="004A7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A7737"/>
    <w:rPr>
      <w:rFonts w:ascii="Segoe UI" w:hAnsi="Segoe UI" w:cs="Segoe UI"/>
      <w:sz w:val="18"/>
      <w:szCs w:val="18"/>
    </w:rPr>
  </w:style>
  <w:style w:type="character" w:customStyle="1" w:styleId="FontStyle10">
    <w:name w:val="Font Style10"/>
    <w:uiPriority w:val="99"/>
    <w:rsid w:val="00DB6536"/>
    <w:rPr>
      <w:rFonts w:ascii="Arial" w:hAnsi="Arial" w:cs="Arial" w:hint="default"/>
      <w:sz w:val="28"/>
      <w:szCs w:val="28"/>
    </w:rPr>
  </w:style>
  <w:style w:type="character" w:styleId="a9">
    <w:name w:val="Hyperlink"/>
    <w:basedOn w:val="a0"/>
    <w:uiPriority w:val="99"/>
    <w:semiHidden/>
    <w:unhideWhenUsed/>
    <w:rsid w:val="00F36D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7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8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4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1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139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63</cp:revision>
  <cp:lastPrinted>2021-04-28T09:14:00Z</cp:lastPrinted>
  <dcterms:created xsi:type="dcterms:W3CDTF">2021-01-15T07:14:00Z</dcterms:created>
  <dcterms:modified xsi:type="dcterms:W3CDTF">2021-04-28T09:15:00Z</dcterms:modified>
</cp:coreProperties>
</file>