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E0389" w14:textId="7626C482" w:rsidR="009025A9" w:rsidRPr="005523A5" w:rsidRDefault="00E44DFD" w:rsidP="000613CB">
      <w:pPr>
        <w:spacing w:after="0" w:line="240" w:lineRule="auto"/>
        <w:ind w:right="-1"/>
        <w:rPr>
          <w:rFonts w:ascii="Times New Roman" w:hAnsi="Times New Roman"/>
          <w:sz w:val="28"/>
          <w:szCs w:val="28"/>
          <w:lang w:val="uk-UA"/>
        </w:rPr>
      </w:pPr>
      <w:r w:rsidRPr="005523A5">
        <w:rPr>
          <w:rFonts w:ascii="Times New Roman" w:hAnsi="Times New Roman"/>
          <w:sz w:val="28"/>
          <w:szCs w:val="28"/>
          <w:lang w:val="uk-UA"/>
        </w:rPr>
        <w:tab/>
      </w:r>
      <w:r w:rsidRPr="005523A5">
        <w:rPr>
          <w:rFonts w:ascii="Times New Roman" w:hAnsi="Times New Roman"/>
          <w:sz w:val="28"/>
          <w:szCs w:val="28"/>
          <w:lang w:val="uk-UA"/>
        </w:rPr>
        <w:tab/>
      </w:r>
      <w:r w:rsidRPr="005523A5">
        <w:rPr>
          <w:rFonts w:ascii="Times New Roman" w:hAnsi="Times New Roman"/>
          <w:sz w:val="28"/>
          <w:szCs w:val="28"/>
          <w:lang w:val="uk-UA"/>
        </w:rPr>
        <w:tab/>
      </w:r>
      <w:r w:rsidRPr="005523A5">
        <w:rPr>
          <w:rFonts w:ascii="Times New Roman" w:hAnsi="Times New Roman"/>
          <w:sz w:val="28"/>
          <w:szCs w:val="28"/>
          <w:lang w:val="uk-UA"/>
        </w:rPr>
        <w:tab/>
      </w:r>
      <w:r w:rsidRPr="005523A5">
        <w:rPr>
          <w:rFonts w:ascii="Times New Roman" w:hAnsi="Times New Roman"/>
          <w:sz w:val="28"/>
          <w:szCs w:val="28"/>
          <w:lang w:val="uk-UA"/>
        </w:rPr>
        <w:tab/>
      </w:r>
      <w:r w:rsidRPr="005523A5">
        <w:rPr>
          <w:rFonts w:ascii="Times New Roman" w:hAnsi="Times New Roman"/>
          <w:sz w:val="28"/>
          <w:szCs w:val="28"/>
          <w:lang w:val="uk-UA"/>
        </w:rPr>
        <w:tab/>
        <w:t xml:space="preserve">        </w:t>
      </w:r>
      <w:r w:rsidRPr="005523A5">
        <w:rPr>
          <w:rFonts w:ascii="Times New Roman" w:hAnsi="Times New Roman"/>
          <w:sz w:val="28"/>
          <w:szCs w:val="28"/>
          <w:lang w:val="uk-UA"/>
        </w:rPr>
        <w:tab/>
      </w:r>
      <w:r w:rsidRPr="005523A5">
        <w:rPr>
          <w:rFonts w:ascii="Times New Roman" w:hAnsi="Times New Roman"/>
          <w:sz w:val="28"/>
          <w:szCs w:val="28"/>
          <w:lang w:val="uk-UA"/>
        </w:rPr>
        <w:tab/>
      </w:r>
      <w:r w:rsidR="009025A9" w:rsidRPr="005523A5">
        <w:rPr>
          <w:rFonts w:ascii="Times New Roman" w:hAnsi="Times New Roman"/>
          <w:sz w:val="28"/>
          <w:szCs w:val="28"/>
          <w:lang w:val="uk-UA"/>
        </w:rPr>
        <w:t>ЗАТВЕРДЖЕНО</w:t>
      </w:r>
    </w:p>
    <w:p w14:paraId="7A0A6DAA" w14:textId="77777777" w:rsidR="00434F67" w:rsidRPr="005523A5" w:rsidRDefault="00434F67" w:rsidP="00A36EF1">
      <w:pPr>
        <w:spacing w:after="0" w:line="240" w:lineRule="auto"/>
        <w:ind w:left="5670" w:right="-567"/>
        <w:rPr>
          <w:rFonts w:ascii="Times New Roman" w:hAnsi="Times New Roman"/>
          <w:sz w:val="28"/>
          <w:szCs w:val="28"/>
          <w:lang w:val="uk-UA"/>
        </w:rPr>
      </w:pPr>
    </w:p>
    <w:p w14:paraId="07540753" w14:textId="2A6570E5" w:rsidR="009025A9" w:rsidRDefault="00522E61" w:rsidP="00D94C97">
      <w:pPr>
        <w:spacing w:after="0" w:line="240" w:lineRule="exact"/>
        <w:ind w:left="5670" w:right="57" w:firstLine="2"/>
        <w:rPr>
          <w:rFonts w:ascii="Times New Roman" w:eastAsia="Times New Roman" w:hAnsi="Times New Roman"/>
          <w:sz w:val="28"/>
          <w:szCs w:val="28"/>
          <w:lang w:val="uk-UA"/>
        </w:rPr>
      </w:pPr>
      <w:r w:rsidRPr="005523A5">
        <w:rPr>
          <w:rFonts w:ascii="Times New Roman" w:hAnsi="Times New Roman"/>
          <w:sz w:val="28"/>
          <w:szCs w:val="28"/>
          <w:lang w:val="uk-UA"/>
        </w:rPr>
        <w:t xml:space="preserve">Розпорядження </w:t>
      </w:r>
      <w:r w:rsidR="00434F67" w:rsidRPr="005523A5">
        <w:rPr>
          <w:rFonts w:ascii="Times New Roman" w:eastAsia="Times New Roman" w:hAnsi="Times New Roman"/>
          <w:sz w:val="28"/>
          <w:szCs w:val="28"/>
          <w:lang w:val="uk-UA"/>
        </w:rPr>
        <w:t>голови обласної державної</w:t>
      </w:r>
      <w:r w:rsidR="00D94C97" w:rsidRPr="003D555B">
        <w:rPr>
          <w:rFonts w:ascii="Times New Roman" w:eastAsia="Times New Roman" w:hAnsi="Times New Roman"/>
          <w:sz w:val="28"/>
          <w:szCs w:val="28"/>
        </w:rPr>
        <w:t xml:space="preserve"> </w:t>
      </w:r>
      <w:r w:rsidR="00434F67" w:rsidRPr="005523A5">
        <w:rPr>
          <w:rFonts w:ascii="Times New Roman" w:eastAsia="Times New Roman" w:hAnsi="Times New Roman"/>
          <w:sz w:val="28"/>
          <w:szCs w:val="28"/>
          <w:lang w:val="uk-UA"/>
        </w:rPr>
        <w:t>адміністрації,</w:t>
      </w:r>
      <w:r w:rsidR="00D94C97" w:rsidRPr="003D555B">
        <w:rPr>
          <w:rFonts w:ascii="Times New Roman" w:eastAsia="Times New Roman" w:hAnsi="Times New Roman"/>
          <w:sz w:val="28"/>
          <w:szCs w:val="28"/>
        </w:rPr>
        <w:t xml:space="preserve"> </w:t>
      </w:r>
      <w:r w:rsidR="00434F67" w:rsidRPr="005523A5">
        <w:rPr>
          <w:rFonts w:ascii="Times New Roman" w:eastAsia="Times New Roman" w:hAnsi="Times New Roman"/>
          <w:sz w:val="28"/>
          <w:szCs w:val="28"/>
          <w:lang w:val="uk-UA"/>
        </w:rPr>
        <w:t>начальника обласної військової адміністрації</w:t>
      </w:r>
    </w:p>
    <w:p w14:paraId="767C3AF8" w14:textId="77777777" w:rsidR="00B07738" w:rsidRPr="005523A5" w:rsidRDefault="00B07738" w:rsidP="00D94C97">
      <w:pPr>
        <w:spacing w:after="0" w:line="240" w:lineRule="exact"/>
        <w:ind w:left="5670" w:right="57" w:firstLine="2"/>
        <w:rPr>
          <w:rFonts w:ascii="Times New Roman" w:hAnsi="Times New Roman"/>
          <w:sz w:val="28"/>
          <w:szCs w:val="28"/>
          <w:lang w:val="uk-UA"/>
        </w:rPr>
      </w:pPr>
    </w:p>
    <w:p w14:paraId="6472E19C" w14:textId="71E668E5" w:rsidR="000613CB" w:rsidRPr="005523A5" w:rsidRDefault="00346A40" w:rsidP="00A36EF1">
      <w:pPr>
        <w:spacing w:after="0" w:line="240" w:lineRule="auto"/>
        <w:ind w:left="5670" w:right="-567"/>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000613CB" w:rsidRPr="005523A5">
        <w:rPr>
          <w:rFonts w:ascii="Times New Roman" w:hAnsi="Times New Roman"/>
          <w:sz w:val="28"/>
          <w:szCs w:val="28"/>
          <w:lang w:val="uk-UA"/>
        </w:rPr>
        <w:t>№</w:t>
      </w:r>
    </w:p>
    <w:p w14:paraId="3DA9B91E" w14:textId="77777777" w:rsidR="009025A9" w:rsidRPr="005523A5" w:rsidRDefault="009025A9" w:rsidP="00192808">
      <w:pPr>
        <w:spacing w:after="0" w:line="240" w:lineRule="auto"/>
        <w:ind w:left="993"/>
        <w:rPr>
          <w:rFonts w:ascii="Times New Roman" w:hAnsi="Times New Roman"/>
          <w:sz w:val="28"/>
          <w:szCs w:val="28"/>
          <w:lang w:val="uk-UA"/>
        </w:rPr>
      </w:pPr>
    </w:p>
    <w:p w14:paraId="57178BFD" w14:textId="77777777" w:rsidR="008F6AC5" w:rsidRDefault="008F6AC5" w:rsidP="00834796">
      <w:pPr>
        <w:spacing w:after="0" w:line="240" w:lineRule="auto"/>
        <w:jc w:val="center"/>
        <w:rPr>
          <w:rFonts w:ascii="Times New Roman" w:hAnsi="Times New Roman"/>
          <w:b/>
          <w:sz w:val="28"/>
          <w:szCs w:val="28"/>
          <w:lang w:val="uk-UA"/>
        </w:rPr>
      </w:pPr>
    </w:p>
    <w:p w14:paraId="332F960E" w14:textId="1E059450" w:rsidR="006934EE" w:rsidRPr="005523A5" w:rsidRDefault="00192808" w:rsidP="00834796">
      <w:pPr>
        <w:spacing w:after="0" w:line="240" w:lineRule="auto"/>
        <w:jc w:val="center"/>
        <w:rPr>
          <w:rFonts w:ascii="Times New Roman" w:hAnsi="Times New Roman"/>
          <w:b/>
          <w:sz w:val="28"/>
          <w:szCs w:val="28"/>
          <w:lang w:val="uk-UA"/>
        </w:rPr>
      </w:pPr>
      <w:r w:rsidRPr="005523A5">
        <w:rPr>
          <w:rFonts w:ascii="Times New Roman" w:hAnsi="Times New Roman"/>
          <w:b/>
          <w:sz w:val="28"/>
          <w:szCs w:val="28"/>
          <w:lang w:val="uk-UA"/>
        </w:rPr>
        <w:t>АНТИКОРУПЦІЙНА ПРОГРАМА</w:t>
      </w:r>
    </w:p>
    <w:p w14:paraId="439C6EFA" w14:textId="77777777" w:rsidR="00192808" w:rsidRPr="005523A5" w:rsidRDefault="00192808" w:rsidP="00834796">
      <w:pPr>
        <w:spacing w:after="0" w:line="240" w:lineRule="auto"/>
        <w:jc w:val="center"/>
        <w:rPr>
          <w:rFonts w:ascii="Times New Roman" w:hAnsi="Times New Roman"/>
          <w:b/>
          <w:sz w:val="28"/>
          <w:szCs w:val="28"/>
          <w:lang w:val="uk-UA"/>
        </w:rPr>
      </w:pPr>
      <w:r w:rsidRPr="005523A5">
        <w:rPr>
          <w:rFonts w:ascii="Times New Roman" w:hAnsi="Times New Roman"/>
          <w:b/>
          <w:sz w:val="28"/>
          <w:szCs w:val="28"/>
          <w:lang w:val="uk-UA"/>
        </w:rPr>
        <w:t>Запорізької обласної ради на 2024–2025 роки</w:t>
      </w:r>
    </w:p>
    <w:p w14:paraId="19B46ECD" w14:textId="77777777" w:rsidR="00192808" w:rsidRPr="005523A5" w:rsidRDefault="00192808" w:rsidP="00834796">
      <w:pPr>
        <w:spacing w:after="0" w:line="240" w:lineRule="auto"/>
        <w:jc w:val="center"/>
        <w:rPr>
          <w:rFonts w:ascii="Times New Roman" w:hAnsi="Times New Roman"/>
          <w:sz w:val="28"/>
          <w:szCs w:val="28"/>
          <w:lang w:val="uk-UA"/>
        </w:rPr>
      </w:pPr>
    </w:p>
    <w:p w14:paraId="4EEA5D96" w14:textId="77777777" w:rsidR="000613CB" w:rsidRPr="005523A5" w:rsidRDefault="00C6158C" w:rsidP="00834796">
      <w:pPr>
        <w:spacing w:after="0" w:line="240" w:lineRule="auto"/>
        <w:jc w:val="center"/>
        <w:rPr>
          <w:rFonts w:ascii="Times New Roman" w:hAnsi="Times New Roman"/>
          <w:b/>
          <w:sz w:val="28"/>
          <w:szCs w:val="28"/>
          <w:lang w:val="uk-UA"/>
        </w:rPr>
      </w:pPr>
      <w:r w:rsidRPr="005523A5">
        <w:rPr>
          <w:rFonts w:ascii="Times New Roman" w:hAnsi="Times New Roman"/>
          <w:b/>
          <w:sz w:val="28"/>
          <w:szCs w:val="28"/>
          <w:lang w:val="uk-UA"/>
        </w:rPr>
        <w:t xml:space="preserve">І. </w:t>
      </w:r>
      <w:r w:rsidR="006934EE" w:rsidRPr="005523A5">
        <w:rPr>
          <w:rFonts w:ascii="Times New Roman" w:hAnsi="Times New Roman"/>
          <w:b/>
          <w:sz w:val="28"/>
          <w:szCs w:val="28"/>
          <w:lang w:val="uk-UA"/>
        </w:rPr>
        <w:t>Засади антикорупційної політики</w:t>
      </w:r>
    </w:p>
    <w:p w14:paraId="3A0B72F5" w14:textId="2BD614D8" w:rsidR="009025A9" w:rsidRPr="005523A5" w:rsidRDefault="006934EE" w:rsidP="00834796">
      <w:pPr>
        <w:spacing w:after="0" w:line="240" w:lineRule="auto"/>
        <w:jc w:val="center"/>
        <w:rPr>
          <w:rFonts w:ascii="Times New Roman" w:hAnsi="Times New Roman"/>
          <w:b/>
          <w:sz w:val="28"/>
          <w:szCs w:val="28"/>
          <w:lang w:val="uk-UA"/>
        </w:rPr>
      </w:pPr>
      <w:r w:rsidRPr="005523A5">
        <w:rPr>
          <w:rFonts w:ascii="Times New Roman" w:hAnsi="Times New Roman"/>
          <w:b/>
          <w:sz w:val="28"/>
          <w:szCs w:val="28"/>
          <w:lang w:val="uk-UA"/>
        </w:rPr>
        <w:t>Запорізької обласної ради</w:t>
      </w:r>
    </w:p>
    <w:p w14:paraId="6445FB97" w14:textId="77777777" w:rsidR="00D119E2" w:rsidRPr="005523A5" w:rsidRDefault="00D119E2" w:rsidP="00D119E2">
      <w:pPr>
        <w:pStyle w:val="Default"/>
        <w:jc w:val="both"/>
        <w:rPr>
          <w:color w:val="auto"/>
        </w:rPr>
      </w:pPr>
    </w:p>
    <w:p w14:paraId="6BD1C0D8" w14:textId="12006C9C" w:rsidR="00E278EC" w:rsidRPr="005523A5" w:rsidRDefault="00461C47" w:rsidP="00834796">
      <w:pPr>
        <w:pStyle w:val="Default"/>
        <w:numPr>
          <w:ilvl w:val="0"/>
          <w:numId w:val="4"/>
        </w:numPr>
        <w:tabs>
          <w:tab w:val="left" w:pos="851"/>
        </w:tabs>
        <w:ind w:left="0" w:firstLine="567"/>
        <w:jc w:val="both"/>
        <w:rPr>
          <w:color w:val="auto"/>
          <w:sz w:val="28"/>
          <w:szCs w:val="28"/>
        </w:rPr>
      </w:pPr>
      <w:r w:rsidRPr="005523A5">
        <w:rPr>
          <w:color w:val="auto"/>
          <w:sz w:val="28"/>
          <w:szCs w:val="28"/>
        </w:rPr>
        <w:t>Антикорупційна прог</w:t>
      </w:r>
      <w:r w:rsidR="00F35C4D" w:rsidRPr="005523A5">
        <w:rPr>
          <w:color w:val="auto"/>
          <w:sz w:val="28"/>
          <w:szCs w:val="28"/>
        </w:rPr>
        <w:t xml:space="preserve">рама </w:t>
      </w:r>
      <w:r w:rsidR="001B39D6" w:rsidRPr="005523A5">
        <w:rPr>
          <w:color w:val="auto"/>
          <w:sz w:val="28"/>
          <w:szCs w:val="28"/>
        </w:rPr>
        <w:t>Запоріз</w:t>
      </w:r>
      <w:r w:rsidR="00F35C4D" w:rsidRPr="005523A5">
        <w:rPr>
          <w:color w:val="auto"/>
          <w:sz w:val="28"/>
          <w:szCs w:val="28"/>
        </w:rPr>
        <w:t xml:space="preserve">ької обласної ради </w:t>
      </w:r>
      <w:r w:rsidRPr="005523A5">
        <w:rPr>
          <w:color w:val="auto"/>
          <w:sz w:val="28"/>
          <w:szCs w:val="28"/>
        </w:rPr>
        <w:t>на 2024</w:t>
      </w:r>
      <w:r w:rsidR="00374709" w:rsidRPr="005523A5">
        <w:rPr>
          <w:color w:val="auto"/>
          <w:sz w:val="28"/>
          <w:szCs w:val="28"/>
        </w:rPr>
        <w:t>–</w:t>
      </w:r>
      <w:r w:rsidR="00192808" w:rsidRPr="005523A5">
        <w:rPr>
          <w:color w:val="auto"/>
          <w:sz w:val="28"/>
          <w:szCs w:val="28"/>
        </w:rPr>
        <w:t>2025</w:t>
      </w:r>
      <w:r w:rsidRPr="005523A5">
        <w:rPr>
          <w:color w:val="auto"/>
          <w:sz w:val="28"/>
          <w:szCs w:val="28"/>
        </w:rPr>
        <w:t xml:space="preserve"> роки (далі –</w:t>
      </w:r>
      <w:r w:rsidR="00707EAC" w:rsidRPr="005523A5">
        <w:rPr>
          <w:color w:val="auto"/>
          <w:sz w:val="28"/>
          <w:szCs w:val="28"/>
        </w:rPr>
        <w:t xml:space="preserve"> Антикорупційна програма</w:t>
      </w:r>
      <w:r w:rsidR="00E278EC" w:rsidRPr="005523A5">
        <w:rPr>
          <w:color w:val="auto"/>
          <w:sz w:val="28"/>
          <w:szCs w:val="28"/>
        </w:rPr>
        <w:t xml:space="preserve">) </w:t>
      </w:r>
      <w:r w:rsidR="00D22018" w:rsidRPr="005523A5">
        <w:rPr>
          <w:color w:val="auto"/>
          <w:sz w:val="28"/>
          <w:szCs w:val="28"/>
        </w:rPr>
        <w:t>розроблена Запоріз</w:t>
      </w:r>
      <w:r w:rsidRPr="005523A5">
        <w:rPr>
          <w:color w:val="auto"/>
          <w:sz w:val="28"/>
          <w:szCs w:val="28"/>
        </w:rPr>
        <w:t>ькою обласною радою</w:t>
      </w:r>
      <w:r w:rsidR="00E278EC" w:rsidRPr="005523A5">
        <w:rPr>
          <w:color w:val="auto"/>
          <w:sz w:val="28"/>
          <w:szCs w:val="28"/>
        </w:rPr>
        <w:t xml:space="preserve">, усвідомлюючи відповідальність за утвердження цінностей верховенства права та доброчесності, </w:t>
      </w:r>
      <w:r w:rsidR="004534C7" w:rsidRPr="005523A5">
        <w:rPr>
          <w:color w:val="auto"/>
          <w:sz w:val="28"/>
          <w:szCs w:val="28"/>
        </w:rPr>
        <w:t xml:space="preserve">з метою та </w:t>
      </w:r>
      <w:proofErr w:type="spellStart"/>
      <w:r w:rsidR="00BB0910" w:rsidRPr="005523A5">
        <w:rPr>
          <w:color w:val="auto"/>
          <w:sz w:val="28"/>
          <w:szCs w:val="28"/>
        </w:rPr>
        <w:t>прагнуч</w:t>
      </w:r>
      <w:r w:rsidR="00A7305F">
        <w:rPr>
          <w:color w:val="auto"/>
          <w:sz w:val="28"/>
          <w:szCs w:val="28"/>
        </w:rPr>
        <w:t>и</w:t>
      </w:r>
      <w:proofErr w:type="spellEnd"/>
      <w:r w:rsidR="00E278EC" w:rsidRPr="005523A5">
        <w:rPr>
          <w:color w:val="auto"/>
          <w:sz w:val="28"/>
          <w:szCs w:val="28"/>
        </w:rPr>
        <w:t xml:space="preserve"> забезпечу</w:t>
      </w:r>
      <w:r w:rsidR="002D1C6A" w:rsidRPr="005523A5">
        <w:rPr>
          <w:color w:val="auto"/>
          <w:sz w:val="28"/>
          <w:szCs w:val="28"/>
        </w:rPr>
        <w:t>вати свій сталий розвиток, дбат</w:t>
      </w:r>
      <w:r w:rsidR="00E278EC" w:rsidRPr="005523A5">
        <w:rPr>
          <w:color w:val="auto"/>
          <w:sz w:val="28"/>
          <w:szCs w:val="28"/>
        </w:rPr>
        <w:t xml:space="preserve">и про власну ділову репутацію, а також в інтересах </w:t>
      </w:r>
      <w:r w:rsidR="00374709" w:rsidRPr="005523A5">
        <w:rPr>
          <w:color w:val="auto"/>
          <w:sz w:val="28"/>
          <w:szCs w:val="28"/>
        </w:rPr>
        <w:t>керівництва</w:t>
      </w:r>
      <w:r w:rsidR="00E278EC" w:rsidRPr="005523A5">
        <w:rPr>
          <w:color w:val="auto"/>
          <w:sz w:val="28"/>
          <w:szCs w:val="28"/>
        </w:rPr>
        <w:t xml:space="preserve">, </w:t>
      </w:r>
      <w:r w:rsidR="00403DD0" w:rsidRPr="005523A5">
        <w:rPr>
          <w:color w:val="auto"/>
          <w:sz w:val="28"/>
          <w:szCs w:val="28"/>
        </w:rPr>
        <w:t xml:space="preserve">посадових осіб виконавчого апарату </w:t>
      </w:r>
      <w:r w:rsidR="00057239" w:rsidRPr="005523A5">
        <w:rPr>
          <w:color w:val="auto"/>
          <w:sz w:val="28"/>
          <w:szCs w:val="28"/>
        </w:rPr>
        <w:t xml:space="preserve">та депутатів обласної ради, </w:t>
      </w:r>
      <w:r w:rsidR="00374709" w:rsidRPr="005523A5">
        <w:rPr>
          <w:color w:val="auto"/>
          <w:sz w:val="28"/>
          <w:szCs w:val="28"/>
        </w:rPr>
        <w:t>які</w:t>
      </w:r>
      <w:r w:rsidR="00E278EC" w:rsidRPr="005523A5">
        <w:rPr>
          <w:color w:val="auto"/>
          <w:sz w:val="28"/>
          <w:szCs w:val="28"/>
        </w:rPr>
        <w:t xml:space="preserve"> у правовідносинах з органами державної влади, органами місцевого самоврядування, юридичними та фізичними особами керуються </w:t>
      </w:r>
      <w:r w:rsidR="00724D9B" w:rsidRPr="005523A5">
        <w:rPr>
          <w:color w:val="auto"/>
          <w:sz w:val="28"/>
          <w:szCs w:val="28"/>
        </w:rPr>
        <w:t xml:space="preserve">виключно </w:t>
      </w:r>
      <w:r w:rsidR="00E278EC" w:rsidRPr="005523A5">
        <w:rPr>
          <w:color w:val="auto"/>
          <w:sz w:val="28"/>
          <w:szCs w:val="28"/>
        </w:rPr>
        <w:t xml:space="preserve">принципом нульової толерантності до корупції у </w:t>
      </w:r>
      <w:r w:rsidR="00A11916" w:rsidRPr="005523A5">
        <w:rPr>
          <w:color w:val="auto"/>
          <w:sz w:val="28"/>
          <w:szCs w:val="28"/>
        </w:rPr>
        <w:t>будь-яких її формах і</w:t>
      </w:r>
      <w:r w:rsidR="002D1C6A" w:rsidRPr="005523A5">
        <w:rPr>
          <w:color w:val="auto"/>
          <w:sz w:val="28"/>
          <w:szCs w:val="28"/>
        </w:rPr>
        <w:t xml:space="preserve"> проявах,</w:t>
      </w:r>
      <w:r w:rsidR="00E278EC" w:rsidRPr="005523A5">
        <w:rPr>
          <w:color w:val="auto"/>
          <w:sz w:val="28"/>
          <w:szCs w:val="28"/>
        </w:rPr>
        <w:t xml:space="preserve"> </w:t>
      </w:r>
      <w:r w:rsidR="002D1C6A" w:rsidRPr="005523A5">
        <w:rPr>
          <w:color w:val="auto"/>
          <w:sz w:val="28"/>
          <w:szCs w:val="28"/>
        </w:rPr>
        <w:t xml:space="preserve">мають на меті </w:t>
      </w:r>
      <w:r w:rsidR="00A11916" w:rsidRPr="005523A5">
        <w:rPr>
          <w:color w:val="auto"/>
          <w:sz w:val="28"/>
          <w:szCs w:val="28"/>
        </w:rPr>
        <w:t>та</w:t>
      </w:r>
      <w:r w:rsidR="002D1C6A" w:rsidRPr="005523A5">
        <w:rPr>
          <w:color w:val="auto"/>
          <w:sz w:val="28"/>
          <w:szCs w:val="28"/>
        </w:rPr>
        <w:t xml:space="preserve"> </w:t>
      </w:r>
      <w:r w:rsidR="00E278EC" w:rsidRPr="005523A5">
        <w:rPr>
          <w:color w:val="auto"/>
          <w:sz w:val="28"/>
          <w:szCs w:val="28"/>
        </w:rPr>
        <w:t>вживають (вживатимуть) всіх заході</w:t>
      </w:r>
      <w:r w:rsidR="00A11916" w:rsidRPr="005523A5">
        <w:rPr>
          <w:color w:val="auto"/>
          <w:sz w:val="28"/>
          <w:szCs w:val="28"/>
        </w:rPr>
        <w:t>в щодо запобігання, виявлення і</w:t>
      </w:r>
      <w:r w:rsidR="00E278EC" w:rsidRPr="005523A5">
        <w:rPr>
          <w:color w:val="auto"/>
          <w:sz w:val="28"/>
          <w:szCs w:val="28"/>
        </w:rPr>
        <w:t xml:space="preserve"> протидії корупції, передбачених </w:t>
      </w:r>
      <w:r w:rsidR="00192808" w:rsidRPr="005523A5">
        <w:rPr>
          <w:color w:val="auto"/>
          <w:sz w:val="28"/>
          <w:szCs w:val="28"/>
        </w:rPr>
        <w:t>у законодавстві та Антикорупційній п</w:t>
      </w:r>
      <w:r w:rsidR="00374709" w:rsidRPr="005523A5">
        <w:rPr>
          <w:color w:val="auto"/>
          <w:sz w:val="28"/>
          <w:szCs w:val="28"/>
        </w:rPr>
        <w:t>рограмі</w:t>
      </w:r>
      <w:r w:rsidR="00E278EC" w:rsidRPr="005523A5">
        <w:rPr>
          <w:color w:val="auto"/>
          <w:sz w:val="28"/>
          <w:szCs w:val="28"/>
        </w:rPr>
        <w:t xml:space="preserve">. </w:t>
      </w:r>
    </w:p>
    <w:p w14:paraId="68E01B5F" w14:textId="77777777" w:rsidR="00C110A9" w:rsidRPr="005523A5" w:rsidRDefault="008353B0" w:rsidP="00834796">
      <w:pPr>
        <w:pStyle w:val="Default"/>
        <w:tabs>
          <w:tab w:val="left" w:pos="851"/>
        </w:tabs>
        <w:ind w:firstLine="567"/>
        <w:jc w:val="both"/>
        <w:rPr>
          <w:color w:val="auto"/>
          <w:sz w:val="28"/>
          <w:szCs w:val="28"/>
        </w:rPr>
      </w:pPr>
      <w:r w:rsidRPr="005523A5">
        <w:rPr>
          <w:color w:val="auto"/>
          <w:sz w:val="28"/>
          <w:szCs w:val="28"/>
        </w:rPr>
        <w:t xml:space="preserve">Запорізька </w:t>
      </w:r>
      <w:r w:rsidR="00057239" w:rsidRPr="005523A5">
        <w:rPr>
          <w:color w:val="auto"/>
          <w:sz w:val="28"/>
          <w:szCs w:val="28"/>
        </w:rPr>
        <w:t>обласна рада заявляє про свою принципову позицію та засудж</w:t>
      </w:r>
      <w:r w:rsidR="00EC5B33" w:rsidRPr="005523A5">
        <w:rPr>
          <w:color w:val="auto"/>
          <w:sz w:val="28"/>
          <w:szCs w:val="28"/>
        </w:rPr>
        <w:t>ує корупцію як незаконний, і</w:t>
      </w:r>
      <w:r w:rsidR="00057239" w:rsidRPr="005523A5">
        <w:rPr>
          <w:color w:val="auto"/>
          <w:sz w:val="28"/>
          <w:szCs w:val="28"/>
        </w:rPr>
        <w:t xml:space="preserve"> неетичний спосіб ведення діяльності</w:t>
      </w:r>
      <w:r w:rsidR="00656FD1" w:rsidRPr="005523A5">
        <w:rPr>
          <w:color w:val="auto"/>
          <w:sz w:val="28"/>
          <w:szCs w:val="28"/>
        </w:rPr>
        <w:t xml:space="preserve">, </w:t>
      </w:r>
      <w:r w:rsidR="00515437" w:rsidRPr="005523A5">
        <w:rPr>
          <w:color w:val="auto"/>
          <w:sz w:val="28"/>
          <w:szCs w:val="28"/>
          <w:shd w:val="clear" w:color="auto" w:fill="FFFFFF"/>
        </w:rPr>
        <w:t>декларує</w:t>
      </w:r>
      <w:r w:rsidR="00656FD1" w:rsidRPr="005523A5">
        <w:rPr>
          <w:color w:val="auto"/>
          <w:sz w:val="28"/>
          <w:szCs w:val="28"/>
          <w:shd w:val="clear" w:color="auto" w:fill="FFFFFF"/>
        </w:rPr>
        <w:t xml:space="preserve"> про повну відмову і нетерпимість в Запорізькій обласній раді до корупції у будь-яких її проявах</w:t>
      </w:r>
      <w:r w:rsidR="00057239" w:rsidRPr="005523A5">
        <w:rPr>
          <w:color w:val="auto"/>
          <w:sz w:val="28"/>
          <w:szCs w:val="28"/>
        </w:rPr>
        <w:t xml:space="preserve">. </w:t>
      </w:r>
    </w:p>
    <w:p w14:paraId="0F4D2E22" w14:textId="010A00E9" w:rsidR="00064D39" w:rsidRPr="005523A5" w:rsidRDefault="00064D39" w:rsidP="00064D39">
      <w:pPr>
        <w:tabs>
          <w:tab w:val="left" w:pos="851"/>
        </w:tabs>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 xml:space="preserve">Антикорупційну програму розроблено відповідно до </w:t>
      </w:r>
      <w:r w:rsidRPr="005523A5">
        <w:rPr>
          <w:rStyle w:val="a3"/>
          <w:rFonts w:ascii="Times New Roman" w:hAnsi="Times New Roman"/>
          <w:color w:val="auto"/>
          <w:sz w:val="28"/>
          <w:szCs w:val="28"/>
          <w:u w:val="none"/>
          <w:lang w:val="uk-UA"/>
        </w:rPr>
        <w:t>статті 19</w:t>
      </w:r>
      <w:r w:rsidRPr="005523A5">
        <w:rPr>
          <w:rFonts w:ascii="Times New Roman" w:hAnsi="Times New Roman"/>
          <w:sz w:val="28"/>
          <w:szCs w:val="28"/>
          <w:lang w:val="uk-UA"/>
        </w:rPr>
        <w:t xml:space="preserve"> Закону України «Про запобігання корупції»</w:t>
      </w:r>
      <w:r w:rsidR="00FB0EEE">
        <w:rPr>
          <w:rFonts w:ascii="Times New Roman" w:hAnsi="Times New Roman"/>
          <w:sz w:val="28"/>
          <w:szCs w:val="28"/>
          <w:lang w:val="uk-UA"/>
        </w:rPr>
        <w:t xml:space="preserve"> (далі – Закон)</w:t>
      </w:r>
      <w:r w:rsidRPr="005523A5">
        <w:rPr>
          <w:rFonts w:ascii="Times New Roman" w:hAnsi="Times New Roman"/>
          <w:sz w:val="28"/>
          <w:szCs w:val="28"/>
          <w:lang w:val="uk-UA"/>
        </w:rPr>
        <w:t xml:space="preserve">, Методології управління </w:t>
      </w:r>
      <w:r w:rsidRPr="00222D82">
        <w:rPr>
          <w:rFonts w:ascii="Times New Roman" w:hAnsi="Times New Roman"/>
          <w:spacing w:val="-2"/>
          <w:sz w:val="28"/>
          <w:szCs w:val="28"/>
          <w:lang w:val="uk-UA"/>
        </w:rPr>
        <w:t>корупційними ризиками, затвердженої наказом Національного агентства з питань</w:t>
      </w:r>
      <w:r w:rsidR="00346A40">
        <w:rPr>
          <w:rFonts w:ascii="Times New Roman" w:hAnsi="Times New Roman"/>
          <w:sz w:val="28"/>
          <w:szCs w:val="28"/>
          <w:lang w:val="uk-UA"/>
        </w:rPr>
        <w:t xml:space="preserve"> запобігання корупції від 28 грудня </w:t>
      </w:r>
      <w:r w:rsidRPr="005523A5">
        <w:rPr>
          <w:rFonts w:ascii="Times New Roman" w:hAnsi="Times New Roman"/>
          <w:sz w:val="28"/>
          <w:szCs w:val="28"/>
          <w:lang w:val="uk-UA"/>
        </w:rPr>
        <w:t xml:space="preserve">2021 </w:t>
      </w:r>
      <w:r w:rsidR="0067108C">
        <w:rPr>
          <w:rFonts w:ascii="Times New Roman" w:hAnsi="Times New Roman"/>
          <w:sz w:val="28"/>
          <w:szCs w:val="28"/>
          <w:lang w:val="uk-UA"/>
        </w:rPr>
        <w:t xml:space="preserve">року </w:t>
      </w:r>
      <w:r w:rsidRPr="005523A5">
        <w:rPr>
          <w:rFonts w:ascii="Times New Roman" w:hAnsi="Times New Roman"/>
          <w:sz w:val="28"/>
          <w:szCs w:val="28"/>
          <w:lang w:val="uk-UA"/>
        </w:rPr>
        <w:t xml:space="preserve">№ 830/21, </w:t>
      </w:r>
      <w:r w:rsidR="00346A40">
        <w:rPr>
          <w:rFonts w:ascii="Times New Roman" w:hAnsi="Times New Roman"/>
          <w:sz w:val="28"/>
          <w:szCs w:val="28"/>
          <w:lang w:val="uk-UA"/>
        </w:rPr>
        <w:t>який зареєстрований</w:t>
      </w:r>
      <w:r w:rsidRPr="005523A5">
        <w:rPr>
          <w:rFonts w:ascii="Times New Roman" w:hAnsi="Times New Roman"/>
          <w:sz w:val="28"/>
          <w:szCs w:val="28"/>
          <w:lang w:val="uk-UA"/>
        </w:rPr>
        <w:t xml:space="preserve"> у Мі</w:t>
      </w:r>
      <w:r w:rsidR="00346A40">
        <w:rPr>
          <w:rFonts w:ascii="Times New Roman" w:hAnsi="Times New Roman"/>
          <w:sz w:val="28"/>
          <w:szCs w:val="28"/>
          <w:lang w:val="uk-UA"/>
        </w:rPr>
        <w:t xml:space="preserve">ністерстві юстиції України 17 лютого </w:t>
      </w:r>
      <w:r w:rsidRPr="005523A5">
        <w:rPr>
          <w:rFonts w:ascii="Times New Roman" w:hAnsi="Times New Roman"/>
          <w:sz w:val="28"/>
          <w:szCs w:val="28"/>
          <w:lang w:val="uk-UA"/>
        </w:rPr>
        <w:t xml:space="preserve">2022 </w:t>
      </w:r>
      <w:r w:rsidR="00346A40">
        <w:rPr>
          <w:rFonts w:ascii="Times New Roman" w:hAnsi="Times New Roman"/>
          <w:sz w:val="28"/>
          <w:szCs w:val="28"/>
          <w:lang w:val="uk-UA"/>
        </w:rPr>
        <w:t xml:space="preserve">року </w:t>
      </w:r>
      <w:r w:rsidRPr="005523A5">
        <w:rPr>
          <w:rFonts w:ascii="Times New Roman" w:hAnsi="Times New Roman"/>
          <w:sz w:val="28"/>
          <w:szCs w:val="28"/>
          <w:lang w:val="uk-UA"/>
        </w:rPr>
        <w:t>за № 219/37555, та інших нормативно-правових актів антикорупційного спрямування.</w:t>
      </w:r>
    </w:p>
    <w:p w14:paraId="75C00F10" w14:textId="1A628522" w:rsidR="00064D39" w:rsidRPr="005523A5" w:rsidRDefault="00064D39" w:rsidP="00064D39">
      <w:pPr>
        <w:tabs>
          <w:tab w:val="left" w:pos="851"/>
        </w:tabs>
        <w:spacing w:after="0" w:line="240" w:lineRule="auto"/>
        <w:ind w:firstLine="567"/>
        <w:jc w:val="both"/>
        <w:rPr>
          <w:rFonts w:ascii="Times New Roman" w:hAnsi="Times New Roman"/>
          <w:sz w:val="28"/>
          <w:szCs w:val="28"/>
          <w:shd w:val="clear" w:color="auto" w:fill="FFFFFF"/>
          <w:lang w:val="uk-UA"/>
        </w:rPr>
      </w:pPr>
      <w:r w:rsidRPr="005523A5">
        <w:rPr>
          <w:rFonts w:ascii="Times New Roman" w:hAnsi="Times New Roman"/>
          <w:sz w:val="28"/>
          <w:szCs w:val="28"/>
          <w:lang w:val="uk-UA"/>
        </w:rPr>
        <w:t>Також п</w:t>
      </w:r>
      <w:r w:rsidR="00BB6630">
        <w:rPr>
          <w:rFonts w:ascii="Times New Roman" w:hAnsi="Times New Roman"/>
          <w:sz w:val="28"/>
          <w:szCs w:val="28"/>
          <w:lang w:val="uk-UA"/>
        </w:rPr>
        <w:t>ри</w:t>
      </w:r>
      <w:r w:rsidRPr="005523A5">
        <w:rPr>
          <w:rFonts w:ascii="Times New Roman" w:hAnsi="Times New Roman"/>
          <w:sz w:val="28"/>
          <w:szCs w:val="28"/>
          <w:lang w:val="uk-UA"/>
        </w:rPr>
        <w:t xml:space="preserve"> розробці Антикорупційної програми враховано особливості діяльності Запорізької обласної ради, що склалися після прийняття </w:t>
      </w:r>
      <w:r w:rsidR="00004B58" w:rsidRPr="005523A5">
        <w:rPr>
          <w:rFonts w:ascii="Times New Roman" w:hAnsi="Times New Roman"/>
          <w:sz w:val="28"/>
          <w:szCs w:val="28"/>
          <w:lang w:val="uk-UA"/>
        </w:rPr>
        <w:t>п</w:t>
      </w:r>
      <w:r w:rsidRPr="005523A5">
        <w:rPr>
          <w:rFonts w:ascii="Times New Roman" w:hAnsi="Times New Roman"/>
          <w:sz w:val="28"/>
          <w:szCs w:val="28"/>
          <w:lang w:val="uk-UA"/>
        </w:rPr>
        <w:t xml:space="preserve">останови Верховної </w:t>
      </w:r>
      <w:r w:rsidR="00004B58" w:rsidRPr="005523A5">
        <w:rPr>
          <w:rFonts w:ascii="Times New Roman" w:hAnsi="Times New Roman"/>
          <w:sz w:val="28"/>
          <w:szCs w:val="28"/>
          <w:lang w:val="uk-UA"/>
        </w:rPr>
        <w:t>Р</w:t>
      </w:r>
      <w:r w:rsidRPr="005523A5">
        <w:rPr>
          <w:rFonts w:ascii="Times New Roman" w:hAnsi="Times New Roman"/>
          <w:sz w:val="28"/>
          <w:szCs w:val="28"/>
          <w:lang w:val="uk-UA"/>
        </w:rPr>
        <w:t xml:space="preserve">ади України від </w:t>
      </w:r>
      <w:r w:rsidRPr="005523A5">
        <w:rPr>
          <w:rStyle w:val="rvts44"/>
          <w:rFonts w:ascii="Times New Roman" w:hAnsi="Times New Roman"/>
          <w:bCs/>
          <w:sz w:val="28"/>
          <w:szCs w:val="28"/>
          <w:shd w:val="clear" w:color="auto" w:fill="FFFFFF"/>
          <w:lang w:val="uk-UA"/>
        </w:rPr>
        <w:t>21.03.2024 № 3625-IX</w:t>
      </w:r>
      <w:r w:rsidRPr="005523A5">
        <w:rPr>
          <w:rFonts w:ascii="Times New Roman" w:hAnsi="Times New Roman"/>
          <w:sz w:val="28"/>
          <w:szCs w:val="28"/>
          <w:lang w:val="uk-UA"/>
        </w:rPr>
        <w:t xml:space="preserve"> «</w:t>
      </w:r>
      <w:r w:rsidRPr="005523A5">
        <w:rPr>
          <w:rFonts w:ascii="Times New Roman" w:hAnsi="Times New Roman"/>
          <w:bCs/>
          <w:sz w:val="28"/>
          <w:szCs w:val="28"/>
          <w:shd w:val="clear" w:color="auto" w:fill="FFFFFF"/>
          <w:lang w:val="uk-UA"/>
        </w:rPr>
        <w:t xml:space="preserve">Про здійснення Запорізькою обласною військовою адміністрацією, начальником Запорізької обласної військової адміністрації повноважень, передбачених частиною третьою статті 10 та частиною третьою статті 15 Закону України </w:t>
      </w:r>
      <w:r w:rsidRPr="005523A5">
        <w:rPr>
          <w:rFonts w:ascii="Times New Roman" w:hAnsi="Times New Roman"/>
          <w:sz w:val="28"/>
          <w:szCs w:val="28"/>
          <w:lang w:val="uk-UA"/>
        </w:rPr>
        <w:t>«</w:t>
      </w:r>
      <w:r w:rsidRPr="005523A5">
        <w:rPr>
          <w:rFonts w:ascii="Times New Roman" w:hAnsi="Times New Roman"/>
          <w:bCs/>
          <w:sz w:val="28"/>
          <w:szCs w:val="28"/>
          <w:shd w:val="clear" w:color="auto" w:fill="FFFFFF"/>
          <w:lang w:val="uk-UA"/>
        </w:rPr>
        <w:t>Про правовий режим воєнного стану</w:t>
      </w:r>
      <w:r w:rsidRPr="005523A5">
        <w:rPr>
          <w:rFonts w:ascii="Times New Roman" w:hAnsi="Times New Roman"/>
          <w:sz w:val="28"/>
          <w:szCs w:val="28"/>
          <w:shd w:val="clear" w:color="auto" w:fill="FFFFFF"/>
          <w:lang w:val="uk-UA"/>
        </w:rPr>
        <w:t>».</w:t>
      </w:r>
    </w:p>
    <w:p w14:paraId="7AA58E55" w14:textId="6B950AF8" w:rsidR="00064D39" w:rsidRPr="005523A5" w:rsidRDefault="00064D39" w:rsidP="00064D39">
      <w:pPr>
        <w:tabs>
          <w:tab w:val="left" w:pos="851"/>
        </w:tabs>
        <w:spacing w:after="0" w:line="240" w:lineRule="auto"/>
        <w:ind w:firstLine="567"/>
        <w:jc w:val="both"/>
        <w:rPr>
          <w:rFonts w:ascii="Times New Roman" w:hAnsi="Times New Roman"/>
          <w:sz w:val="28"/>
          <w:szCs w:val="28"/>
          <w:shd w:val="clear" w:color="auto" w:fill="FFFFFF"/>
          <w:lang w:val="uk-UA"/>
        </w:rPr>
      </w:pPr>
      <w:r w:rsidRPr="005523A5">
        <w:rPr>
          <w:rFonts w:ascii="Times New Roman" w:hAnsi="Times New Roman"/>
          <w:sz w:val="28"/>
          <w:szCs w:val="28"/>
          <w:lang w:val="uk-UA"/>
        </w:rPr>
        <w:t>Антикорупційна програма визначає виявлені та оцінені корупційні ризики, заходи впливу на них, комплекс процедур, спрямован</w:t>
      </w:r>
      <w:r w:rsidR="00004B58" w:rsidRPr="005523A5">
        <w:rPr>
          <w:rFonts w:ascii="Times New Roman" w:hAnsi="Times New Roman"/>
          <w:sz w:val="28"/>
          <w:szCs w:val="28"/>
          <w:lang w:val="uk-UA"/>
        </w:rPr>
        <w:t>и</w:t>
      </w:r>
      <w:r w:rsidR="00A7305F">
        <w:rPr>
          <w:rFonts w:ascii="Times New Roman" w:hAnsi="Times New Roman"/>
          <w:sz w:val="28"/>
          <w:szCs w:val="28"/>
          <w:lang w:val="uk-UA"/>
        </w:rPr>
        <w:t>х</w:t>
      </w:r>
      <w:r w:rsidRPr="005523A5">
        <w:rPr>
          <w:rFonts w:ascii="Times New Roman" w:hAnsi="Times New Roman"/>
          <w:sz w:val="28"/>
          <w:szCs w:val="28"/>
          <w:lang w:val="uk-UA"/>
        </w:rPr>
        <w:t xml:space="preserve"> на підвищення рівня </w:t>
      </w:r>
      <w:r w:rsidRPr="005523A5">
        <w:rPr>
          <w:rFonts w:ascii="Times New Roman" w:hAnsi="Times New Roman"/>
          <w:sz w:val="28"/>
          <w:szCs w:val="28"/>
          <w:lang w:val="uk-UA"/>
        </w:rPr>
        <w:lastRenderedPageBreak/>
        <w:t>антикорупційних знань посадових осіб виконавчого апарату та депутатів обласної ради, а також на виявлення, протидію та запобігання корупції у всіх сферах діяльності обласної ради.</w:t>
      </w:r>
    </w:p>
    <w:p w14:paraId="71C5588E" w14:textId="433BBC24" w:rsidR="00064D39" w:rsidRPr="005523A5" w:rsidRDefault="00064D39" w:rsidP="00064D39">
      <w:pPr>
        <w:tabs>
          <w:tab w:val="left" w:pos="851"/>
        </w:tabs>
        <w:spacing w:after="0" w:line="240" w:lineRule="auto"/>
        <w:ind w:firstLine="567"/>
        <w:jc w:val="both"/>
        <w:rPr>
          <w:rFonts w:ascii="Times New Roman" w:hAnsi="Times New Roman"/>
          <w:sz w:val="28"/>
          <w:szCs w:val="28"/>
          <w:lang w:val="uk-UA"/>
        </w:rPr>
      </w:pPr>
      <w:r w:rsidRPr="005523A5">
        <w:rPr>
          <w:rFonts w:ascii="Times New Roman" w:eastAsia="Times New Roman" w:hAnsi="Times New Roman"/>
          <w:sz w:val="28"/>
          <w:szCs w:val="28"/>
          <w:lang w:val="uk-UA" w:eastAsia="ru-RU"/>
        </w:rPr>
        <w:t>Строк дії Антикорупційної програми – з моменту її затвердження до 31</w:t>
      </w:r>
      <w:r w:rsidR="00BB6630">
        <w:rPr>
          <w:rFonts w:ascii="Times New Roman" w:eastAsia="Times New Roman" w:hAnsi="Times New Roman"/>
          <w:sz w:val="28"/>
          <w:szCs w:val="28"/>
          <w:lang w:val="uk-UA" w:eastAsia="ru-RU"/>
        </w:rPr>
        <w:t> </w:t>
      </w:r>
      <w:r w:rsidRPr="005523A5">
        <w:rPr>
          <w:rFonts w:ascii="Times New Roman" w:eastAsia="Times New Roman" w:hAnsi="Times New Roman"/>
          <w:sz w:val="28"/>
          <w:szCs w:val="28"/>
          <w:lang w:val="uk-UA" w:eastAsia="ru-RU"/>
        </w:rPr>
        <w:t>грудня 2025 року.</w:t>
      </w:r>
    </w:p>
    <w:p w14:paraId="3A2FE446" w14:textId="77777777" w:rsidR="00064D39" w:rsidRPr="005523A5" w:rsidRDefault="00064D39" w:rsidP="00834796">
      <w:pPr>
        <w:tabs>
          <w:tab w:val="left" w:pos="851"/>
        </w:tabs>
        <w:spacing w:after="0" w:line="240" w:lineRule="auto"/>
        <w:ind w:firstLine="567"/>
        <w:jc w:val="both"/>
        <w:rPr>
          <w:rFonts w:ascii="Times New Roman" w:hAnsi="Times New Roman"/>
          <w:sz w:val="28"/>
          <w:szCs w:val="28"/>
          <w:lang w:val="uk-UA"/>
        </w:rPr>
      </w:pPr>
    </w:p>
    <w:p w14:paraId="7BD4D68F" w14:textId="7199F5DA" w:rsidR="00C31D66" w:rsidRPr="00724D9B" w:rsidRDefault="00000DEE"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eastAsia="Times New Roman" w:hAnsi="Times New Roman"/>
          <w:sz w:val="28"/>
          <w:szCs w:val="28"/>
          <w:lang w:val="uk-UA" w:eastAsia="ru-RU"/>
        </w:rPr>
        <w:t>2</w:t>
      </w:r>
      <w:r w:rsidR="00C31D66" w:rsidRPr="00724D9B">
        <w:rPr>
          <w:rFonts w:ascii="Times New Roman" w:eastAsia="Times New Roman" w:hAnsi="Times New Roman"/>
          <w:sz w:val="28"/>
          <w:szCs w:val="28"/>
          <w:lang w:val="uk-UA" w:eastAsia="ru-RU"/>
        </w:rPr>
        <w:t xml:space="preserve">. </w:t>
      </w:r>
      <w:r w:rsidR="00C31D66" w:rsidRPr="00724D9B">
        <w:rPr>
          <w:rFonts w:ascii="Times New Roman" w:hAnsi="Times New Roman"/>
          <w:sz w:val="28"/>
          <w:szCs w:val="28"/>
          <w:lang w:val="uk-UA"/>
        </w:rPr>
        <w:t xml:space="preserve">Голова обласної державної адміністрації, начальник обласної військової адміністрації під час виконання своїх обов’язків: </w:t>
      </w:r>
    </w:p>
    <w:p w14:paraId="2F3822C9" w14:textId="79C7E658" w:rsidR="00C31D66" w:rsidRPr="00724D9B"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демонструє лідерські позиції у впровадженні управління корупційними ризиками в усі сфери діяльності обласної ради;</w:t>
      </w:r>
    </w:p>
    <w:p w14:paraId="179B5602" w14:textId="04DCBA81" w:rsidR="00C31D66" w:rsidRPr="00724D9B"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 xml:space="preserve">підтримує напрям запобігання і протидії корупції у діяльності обласної ради, демонструє власним прикладом нульову толерантність до корупції; </w:t>
      </w:r>
    </w:p>
    <w:p w14:paraId="3D3F4E2A" w14:textId="22EB95FF" w:rsidR="00C31D66" w:rsidRPr="00724D9B"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 xml:space="preserve">приймає розпорядчі документи з питань запобігання та протидії корупції; </w:t>
      </w:r>
    </w:p>
    <w:p w14:paraId="40A66704" w14:textId="42E614C7" w:rsidR="00C31D66" w:rsidRPr="00724D9B"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 xml:space="preserve">сприяє поширенню інформації щодо важливості впровадження управління корупційними ризиками в усі сфери діяльності обласної ради; </w:t>
      </w:r>
    </w:p>
    <w:p w14:paraId="4ACAE26A" w14:textId="3B54B26F" w:rsidR="00C31D66" w:rsidRPr="00724D9B"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 xml:space="preserve">забезпечує функціонування Уповноваженої особи </w:t>
      </w:r>
      <w:r w:rsidR="00D804E5" w:rsidRPr="005523A5">
        <w:rPr>
          <w:rFonts w:ascii="Times New Roman" w:eastAsia="Times New Roman" w:hAnsi="Times New Roman"/>
          <w:sz w:val="28"/>
          <w:szCs w:val="28"/>
          <w:lang w:val="uk-UA" w:eastAsia="ru-RU"/>
        </w:rPr>
        <w:t xml:space="preserve">з питань запобігання та </w:t>
      </w:r>
      <w:r w:rsidR="00D804E5" w:rsidRPr="00161BEF">
        <w:rPr>
          <w:rFonts w:ascii="Times New Roman" w:eastAsia="Times New Roman" w:hAnsi="Times New Roman"/>
          <w:spacing w:val="-4"/>
          <w:sz w:val="28"/>
          <w:szCs w:val="28"/>
          <w:lang w:val="uk-UA" w:eastAsia="ru-RU"/>
        </w:rPr>
        <w:t>виявлення корупції</w:t>
      </w:r>
      <w:r w:rsidR="009B0673">
        <w:rPr>
          <w:rFonts w:ascii="Times New Roman" w:eastAsia="Times New Roman" w:hAnsi="Times New Roman"/>
          <w:spacing w:val="-4"/>
          <w:sz w:val="28"/>
          <w:szCs w:val="28"/>
          <w:lang w:val="uk-UA" w:eastAsia="ru-RU"/>
        </w:rPr>
        <w:t xml:space="preserve"> у виконавчому </w:t>
      </w:r>
      <w:proofErr w:type="spellStart"/>
      <w:r w:rsidR="009B0673">
        <w:rPr>
          <w:rFonts w:ascii="Times New Roman" w:eastAsia="Times New Roman" w:hAnsi="Times New Roman"/>
          <w:spacing w:val="-4"/>
          <w:sz w:val="28"/>
          <w:szCs w:val="28"/>
          <w:lang w:val="uk-UA" w:eastAsia="ru-RU"/>
        </w:rPr>
        <w:t>апараті</w:t>
      </w:r>
      <w:proofErr w:type="spellEnd"/>
      <w:r w:rsidR="009B0673">
        <w:rPr>
          <w:rFonts w:ascii="Times New Roman" w:eastAsia="Times New Roman" w:hAnsi="Times New Roman"/>
          <w:spacing w:val="-4"/>
          <w:sz w:val="28"/>
          <w:szCs w:val="28"/>
          <w:lang w:val="uk-UA" w:eastAsia="ru-RU"/>
        </w:rPr>
        <w:t xml:space="preserve"> Запорізької обласної ради</w:t>
      </w:r>
      <w:r w:rsidR="00D804E5" w:rsidRPr="00161BEF">
        <w:rPr>
          <w:rFonts w:ascii="Times New Roman" w:eastAsia="Times New Roman" w:hAnsi="Times New Roman"/>
          <w:spacing w:val="-4"/>
          <w:sz w:val="28"/>
          <w:szCs w:val="28"/>
          <w:lang w:val="uk-UA" w:eastAsia="ru-RU"/>
        </w:rPr>
        <w:t xml:space="preserve"> </w:t>
      </w:r>
      <w:r w:rsidR="00161BEF" w:rsidRPr="00161BEF">
        <w:rPr>
          <w:rFonts w:ascii="Times New Roman" w:eastAsia="Times New Roman" w:hAnsi="Times New Roman"/>
          <w:spacing w:val="-4"/>
          <w:sz w:val="28"/>
          <w:szCs w:val="28"/>
          <w:lang w:val="uk-UA" w:eastAsia="ru-RU"/>
        </w:rPr>
        <w:t xml:space="preserve">(далі – Уповноважена особа) </w:t>
      </w:r>
      <w:r w:rsidRPr="00161BEF">
        <w:rPr>
          <w:rFonts w:ascii="Times New Roman" w:hAnsi="Times New Roman"/>
          <w:spacing w:val="-4"/>
          <w:sz w:val="28"/>
          <w:szCs w:val="28"/>
          <w:lang w:val="uk-UA"/>
        </w:rPr>
        <w:t>та забезпечує її організаційними</w:t>
      </w:r>
      <w:r w:rsidRPr="00D804E5">
        <w:rPr>
          <w:rFonts w:ascii="Times New Roman" w:hAnsi="Times New Roman"/>
          <w:spacing w:val="-2"/>
          <w:sz w:val="28"/>
          <w:szCs w:val="28"/>
          <w:lang w:val="uk-UA"/>
        </w:rPr>
        <w:t>, матеріальними й іншими ресурсами, достатніми</w:t>
      </w:r>
      <w:r w:rsidRPr="00724D9B">
        <w:rPr>
          <w:rFonts w:ascii="Times New Roman" w:hAnsi="Times New Roman"/>
          <w:sz w:val="28"/>
          <w:szCs w:val="28"/>
          <w:lang w:val="uk-UA"/>
        </w:rPr>
        <w:t xml:space="preserve"> для ефективного виконання покладених</w:t>
      </w:r>
      <w:r w:rsidR="00A7305F">
        <w:rPr>
          <w:rFonts w:ascii="Times New Roman" w:hAnsi="Times New Roman"/>
          <w:sz w:val="28"/>
          <w:szCs w:val="28"/>
          <w:lang w:val="uk-UA"/>
        </w:rPr>
        <w:t xml:space="preserve"> на неї</w:t>
      </w:r>
      <w:r w:rsidRPr="00724D9B">
        <w:rPr>
          <w:rFonts w:ascii="Times New Roman" w:hAnsi="Times New Roman"/>
          <w:sz w:val="28"/>
          <w:szCs w:val="28"/>
          <w:lang w:val="uk-UA"/>
        </w:rPr>
        <w:t xml:space="preserve"> завдань</w:t>
      </w:r>
      <w:r w:rsidR="00720EE7">
        <w:rPr>
          <w:rFonts w:ascii="Times New Roman" w:hAnsi="Times New Roman"/>
          <w:sz w:val="28"/>
          <w:szCs w:val="28"/>
          <w:lang w:val="uk-UA"/>
        </w:rPr>
        <w:t>,</w:t>
      </w:r>
      <w:r w:rsidRPr="00724D9B">
        <w:rPr>
          <w:rFonts w:ascii="Times New Roman" w:hAnsi="Times New Roman"/>
          <w:sz w:val="28"/>
          <w:szCs w:val="28"/>
          <w:lang w:val="uk-UA"/>
        </w:rPr>
        <w:t xml:space="preserve"> забезпечує гарантії незалежності від впливу чи втручання в її роботу; </w:t>
      </w:r>
    </w:p>
    <w:p w14:paraId="645CCDCE" w14:textId="0BB58554" w:rsidR="00C31D66" w:rsidRPr="00724D9B"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 xml:space="preserve">здійснює загальне керівництво та контроль за процесом запобігання та протидії корупції в обласній раді; </w:t>
      </w:r>
    </w:p>
    <w:p w14:paraId="575034BF" w14:textId="4C6F79C9"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724D9B">
        <w:rPr>
          <w:rFonts w:ascii="Times New Roman" w:hAnsi="Times New Roman"/>
          <w:sz w:val="28"/>
          <w:szCs w:val="28"/>
          <w:lang w:val="uk-UA"/>
        </w:rPr>
        <w:t xml:space="preserve">своєчасно реагує на можливі факти порушень Антикорупційної програми, </w:t>
      </w:r>
      <w:r w:rsidRPr="00BB6630">
        <w:rPr>
          <w:rFonts w:ascii="Times New Roman" w:hAnsi="Times New Roman"/>
          <w:spacing w:val="-4"/>
          <w:sz w:val="28"/>
          <w:szCs w:val="28"/>
          <w:lang w:val="uk-UA"/>
        </w:rPr>
        <w:t>корупційних або пов’язаних з корупцією правопорушень, інших порушень Закону</w:t>
      </w:r>
      <w:r w:rsidRPr="00724D9B">
        <w:rPr>
          <w:rFonts w:ascii="Times New Roman" w:hAnsi="Times New Roman"/>
          <w:sz w:val="28"/>
          <w:szCs w:val="28"/>
          <w:lang w:val="uk-UA"/>
        </w:rPr>
        <w:t>.</w:t>
      </w:r>
    </w:p>
    <w:p w14:paraId="3B046638" w14:textId="77777777" w:rsidR="00C31D66"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p>
    <w:p w14:paraId="50426B5C" w14:textId="3B8E7AF9" w:rsidR="007A38CB" w:rsidRPr="00161BEF" w:rsidRDefault="00720EE7" w:rsidP="007A38CB">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161BEF">
        <w:rPr>
          <w:rFonts w:ascii="Times New Roman" w:eastAsia="Times New Roman" w:hAnsi="Times New Roman"/>
          <w:sz w:val="28"/>
          <w:szCs w:val="28"/>
          <w:lang w:val="uk-UA" w:eastAsia="ru-RU"/>
        </w:rPr>
        <w:t>3. Голова обласної ради</w:t>
      </w:r>
      <w:r w:rsidR="00161BEF" w:rsidRPr="00161BEF">
        <w:rPr>
          <w:rFonts w:ascii="Times New Roman" w:eastAsia="Times New Roman" w:hAnsi="Times New Roman"/>
          <w:sz w:val="28"/>
          <w:szCs w:val="28"/>
          <w:lang w:val="uk-UA" w:eastAsia="ru-RU"/>
        </w:rPr>
        <w:t xml:space="preserve"> </w:t>
      </w:r>
      <w:r w:rsidR="00161BEF" w:rsidRPr="00161BEF">
        <w:rPr>
          <w:rFonts w:ascii="Times New Roman" w:hAnsi="Times New Roman"/>
          <w:sz w:val="28"/>
          <w:szCs w:val="28"/>
          <w:lang w:val="uk-UA"/>
        </w:rPr>
        <w:t>під час виконання своїх обов’язків</w:t>
      </w:r>
      <w:r w:rsidRPr="00161BEF">
        <w:rPr>
          <w:rFonts w:ascii="Times New Roman" w:eastAsia="Times New Roman" w:hAnsi="Times New Roman"/>
          <w:sz w:val="28"/>
          <w:szCs w:val="28"/>
          <w:lang w:val="uk-UA" w:eastAsia="ru-RU"/>
        </w:rPr>
        <w:t>:</w:t>
      </w:r>
    </w:p>
    <w:p w14:paraId="1F1D7E71" w14:textId="0E7BEAF5"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спрямов</w:t>
      </w:r>
      <w:r w:rsidR="00161BEF">
        <w:rPr>
          <w:rFonts w:ascii="Times New Roman" w:hAnsi="Times New Roman"/>
          <w:sz w:val="28"/>
          <w:szCs w:val="28"/>
          <w:lang w:val="uk-UA"/>
        </w:rPr>
        <w:t>ує</w:t>
      </w:r>
      <w:r w:rsidRPr="007A38CB">
        <w:rPr>
          <w:rFonts w:ascii="Times New Roman" w:hAnsi="Times New Roman"/>
          <w:sz w:val="28"/>
          <w:szCs w:val="28"/>
          <w:lang w:val="uk-UA"/>
        </w:rPr>
        <w:t xml:space="preserve"> роботу посадових осіб виконавчого апарату обласної ради, депутатів обласної ради для досягнення місії обласної ради;</w:t>
      </w:r>
    </w:p>
    <w:p w14:paraId="49887C9B" w14:textId="3C2CE81D"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особистим прикладом доброчесної поведінки форму</w:t>
      </w:r>
      <w:r w:rsidR="00161BEF">
        <w:rPr>
          <w:rFonts w:ascii="Times New Roman" w:hAnsi="Times New Roman"/>
          <w:sz w:val="28"/>
          <w:szCs w:val="28"/>
          <w:lang w:val="uk-UA"/>
        </w:rPr>
        <w:t>є</w:t>
      </w:r>
      <w:r w:rsidRPr="007A38CB">
        <w:rPr>
          <w:rFonts w:ascii="Times New Roman" w:hAnsi="Times New Roman"/>
          <w:sz w:val="28"/>
          <w:szCs w:val="28"/>
          <w:lang w:val="uk-UA"/>
        </w:rPr>
        <w:t xml:space="preserve"> у посадових осіб </w:t>
      </w:r>
      <w:r w:rsidRPr="00161BEF">
        <w:rPr>
          <w:rFonts w:ascii="Times New Roman" w:hAnsi="Times New Roman"/>
          <w:spacing w:val="-4"/>
          <w:sz w:val="28"/>
          <w:szCs w:val="28"/>
          <w:lang w:val="uk-UA"/>
        </w:rPr>
        <w:t>виконавчого апарату обласної ради, депутатів обласної ради нульову толерантність</w:t>
      </w:r>
      <w:r w:rsidRPr="007A38CB">
        <w:rPr>
          <w:rFonts w:ascii="Times New Roman" w:hAnsi="Times New Roman"/>
          <w:sz w:val="28"/>
          <w:szCs w:val="28"/>
          <w:lang w:val="uk-UA"/>
        </w:rPr>
        <w:t xml:space="preserve"> до корупції;</w:t>
      </w:r>
    </w:p>
    <w:p w14:paraId="1421320F" w14:textId="686F7A98"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161BEF">
        <w:rPr>
          <w:rFonts w:ascii="Times New Roman" w:hAnsi="Times New Roman"/>
          <w:spacing w:val="-4"/>
          <w:sz w:val="28"/>
          <w:szCs w:val="28"/>
          <w:lang w:val="uk-UA"/>
        </w:rPr>
        <w:t>демонстру</w:t>
      </w:r>
      <w:r w:rsidR="008F6AC5">
        <w:rPr>
          <w:rFonts w:ascii="Times New Roman" w:hAnsi="Times New Roman"/>
          <w:spacing w:val="-4"/>
          <w:sz w:val="28"/>
          <w:szCs w:val="28"/>
          <w:lang w:val="uk-UA"/>
        </w:rPr>
        <w:t>є</w:t>
      </w:r>
      <w:r w:rsidRPr="00161BEF">
        <w:rPr>
          <w:rFonts w:ascii="Times New Roman" w:hAnsi="Times New Roman"/>
          <w:spacing w:val="-4"/>
          <w:sz w:val="28"/>
          <w:szCs w:val="28"/>
          <w:lang w:val="uk-UA"/>
        </w:rPr>
        <w:t xml:space="preserve"> лідерську позицію, підтриму</w:t>
      </w:r>
      <w:r w:rsidR="008F6AC5">
        <w:rPr>
          <w:rFonts w:ascii="Times New Roman" w:hAnsi="Times New Roman"/>
          <w:spacing w:val="-4"/>
          <w:sz w:val="28"/>
          <w:szCs w:val="28"/>
          <w:lang w:val="uk-UA"/>
        </w:rPr>
        <w:t>є</w:t>
      </w:r>
      <w:r w:rsidRPr="00161BEF">
        <w:rPr>
          <w:rFonts w:ascii="Times New Roman" w:hAnsi="Times New Roman"/>
          <w:spacing w:val="-4"/>
          <w:sz w:val="28"/>
          <w:szCs w:val="28"/>
          <w:lang w:val="uk-UA"/>
        </w:rPr>
        <w:t xml:space="preserve"> напрям запобігання і протидії</w:t>
      </w:r>
      <w:r w:rsidRPr="007A38CB">
        <w:rPr>
          <w:rFonts w:ascii="Times New Roman" w:hAnsi="Times New Roman"/>
          <w:sz w:val="28"/>
          <w:szCs w:val="28"/>
          <w:lang w:val="uk-UA"/>
        </w:rPr>
        <w:t xml:space="preserve"> корупції у діяльності обласної ради, сприяє поширенню інформації щодо важливості функціонування цього напряму в усіх сферах діяльності обласної ради;</w:t>
      </w:r>
    </w:p>
    <w:p w14:paraId="588A2491" w14:textId="21D1829E"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забезпечує виконання розпорядчих актів з питань запобігання та протидії корупції;</w:t>
      </w:r>
    </w:p>
    <w:p w14:paraId="46A9B494" w14:textId="209DD636"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 xml:space="preserve">забезпечує незалежність </w:t>
      </w:r>
      <w:r w:rsidR="00161BEF">
        <w:rPr>
          <w:rFonts w:ascii="Times New Roman" w:hAnsi="Times New Roman"/>
          <w:sz w:val="28"/>
          <w:szCs w:val="28"/>
          <w:lang w:val="uk-UA"/>
        </w:rPr>
        <w:t>У</w:t>
      </w:r>
      <w:r w:rsidRPr="007A38CB">
        <w:rPr>
          <w:rFonts w:ascii="Times New Roman" w:hAnsi="Times New Roman"/>
          <w:sz w:val="28"/>
          <w:szCs w:val="28"/>
          <w:lang w:val="uk-UA"/>
        </w:rPr>
        <w:t xml:space="preserve">повноваженої особи; </w:t>
      </w:r>
    </w:p>
    <w:p w14:paraId="3B37E8E9" w14:textId="060C3CFB"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 xml:space="preserve">сприяє виконанню </w:t>
      </w:r>
      <w:r w:rsidR="003C20BF">
        <w:rPr>
          <w:rFonts w:ascii="Times New Roman" w:hAnsi="Times New Roman"/>
          <w:sz w:val="28"/>
          <w:szCs w:val="28"/>
          <w:lang w:val="uk-UA"/>
        </w:rPr>
        <w:t>У</w:t>
      </w:r>
      <w:r w:rsidRPr="007A38CB">
        <w:rPr>
          <w:rFonts w:ascii="Times New Roman" w:hAnsi="Times New Roman"/>
          <w:sz w:val="28"/>
          <w:szCs w:val="28"/>
          <w:lang w:val="uk-UA"/>
        </w:rPr>
        <w:t xml:space="preserve">повноваженою особою завдань, передбачених Законом України «Про запобігання корупції» та цією Програмою; </w:t>
      </w:r>
    </w:p>
    <w:p w14:paraId="6AEF16D2" w14:textId="35E437CB"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3C20BF">
        <w:rPr>
          <w:rFonts w:ascii="Times New Roman" w:hAnsi="Times New Roman"/>
          <w:spacing w:val="-4"/>
          <w:sz w:val="28"/>
          <w:szCs w:val="28"/>
          <w:lang w:val="uk-UA"/>
        </w:rPr>
        <w:t xml:space="preserve">на прохання </w:t>
      </w:r>
      <w:r w:rsidR="003C20BF" w:rsidRPr="003C20BF">
        <w:rPr>
          <w:rFonts w:ascii="Times New Roman" w:hAnsi="Times New Roman"/>
          <w:spacing w:val="-4"/>
          <w:sz w:val="28"/>
          <w:szCs w:val="28"/>
          <w:lang w:val="uk-UA"/>
        </w:rPr>
        <w:t>У</w:t>
      </w:r>
      <w:r w:rsidRPr="003C20BF">
        <w:rPr>
          <w:rFonts w:ascii="Times New Roman" w:hAnsi="Times New Roman"/>
          <w:spacing w:val="-4"/>
          <w:sz w:val="28"/>
          <w:szCs w:val="28"/>
          <w:lang w:val="uk-UA"/>
        </w:rPr>
        <w:t xml:space="preserve">повноваженої особи </w:t>
      </w:r>
      <w:r w:rsidR="00701F6F">
        <w:rPr>
          <w:rFonts w:ascii="Times New Roman" w:hAnsi="Times New Roman"/>
          <w:spacing w:val="-4"/>
          <w:sz w:val="28"/>
          <w:szCs w:val="28"/>
          <w:lang w:val="uk-UA"/>
        </w:rPr>
        <w:t>сприяє</w:t>
      </w:r>
      <w:r w:rsidRPr="003C20BF">
        <w:rPr>
          <w:rFonts w:ascii="Times New Roman" w:hAnsi="Times New Roman"/>
          <w:spacing w:val="-4"/>
          <w:sz w:val="28"/>
          <w:szCs w:val="28"/>
          <w:lang w:val="uk-UA"/>
        </w:rPr>
        <w:t xml:space="preserve"> наданн</w:t>
      </w:r>
      <w:r w:rsidR="00701F6F">
        <w:rPr>
          <w:rFonts w:ascii="Times New Roman" w:hAnsi="Times New Roman"/>
          <w:spacing w:val="-4"/>
          <w:sz w:val="28"/>
          <w:szCs w:val="28"/>
          <w:lang w:val="uk-UA"/>
        </w:rPr>
        <w:t>ю</w:t>
      </w:r>
      <w:r w:rsidRPr="003C20BF">
        <w:rPr>
          <w:rFonts w:ascii="Times New Roman" w:hAnsi="Times New Roman"/>
          <w:spacing w:val="-4"/>
          <w:sz w:val="28"/>
          <w:szCs w:val="28"/>
          <w:lang w:val="uk-UA"/>
        </w:rPr>
        <w:t xml:space="preserve"> інформації</w:t>
      </w:r>
      <w:r w:rsidRPr="007A38CB">
        <w:rPr>
          <w:rFonts w:ascii="Times New Roman" w:hAnsi="Times New Roman"/>
          <w:sz w:val="28"/>
          <w:szCs w:val="28"/>
          <w:lang w:val="uk-UA"/>
        </w:rPr>
        <w:t xml:space="preserve"> та документів, необхідних для виконання покладених обов’язків</w:t>
      </w:r>
      <w:r w:rsidR="008F6AC5">
        <w:rPr>
          <w:rFonts w:ascii="Times New Roman" w:hAnsi="Times New Roman"/>
          <w:sz w:val="28"/>
          <w:szCs w:val="28"/>
          <w:lang w:val="uk-UA"/>
        </w:rPr>
        <w:t>;</w:t>
      </w:r>
      <w:r w:rsidRPr="007A38CB">
        <w:rPr>
          <w:rFonts w:ascii="Times New Roman" w:hAnsi="Times New Roman"/>
          <w:sz w:val="28"/>
          <w:szCs w:val="28"/>
          <w:lang w:val="uk-UA"/>
        </w:rPr>
        <w:t xml:space="preserve"> сприяє проведенню перевірок та внутрішніх розслідувань, забезпечує залучення працівників</w:t>
      </w:r>
      <w:r w:rsidR="003C20BF">
        <w:rPr>
          <w:rFonts w:ascii="Times New Roman" w:hAnsi="Times New Roman"/>
          <w:sz w:val="28"/>
          <w:szCs w:val="28"/>
          <w:lang w:val="uk-UA"/>
        </w:rPr>
        <w:t xml:space="preserve"> та </w:t>
      </w:r>
      <w:r w:rsidRPr="007A38CB">
        <w:rPr>
          <w:rFonts w:ascii="Times New Roman" w:hAnsi="Times New Roman"/>
          <w:sz w:val="28"/>
          <w:szCs w:val="28"/>
          <w:lang w:val="uk-UA"/>
        </w:rPr>
        <w:t xml:space="preserve">ресурсів для виконання уповноваженою особою своїх обов’язків; </w:t>
      </w:r>
    </w:p>
    <w:p w14:paraId="7635FB24" w14:textId="79295277" w:rsidR="007A38CB" w:rsidRPr="007A38CB" w:rsidRDefault="003C20BF" w:rsidP="007A38CB">
      <w:pPr>
        <w:shd w:val="clear" w:color="auto" w:fill="FFFFFF"/>
        <w:spacing w:after="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lastRenderedPageBreak/>
        <w:t>бере</w:t>
      </w:r>
      <w:r w:rsidR="007A38CB" w:rsidRPr="007A38CB">
        <w:rPr>
          <w:rFonts w:ascii="Times New Roman" w:hAnsi="Times New Roman"/>
          <w:sz w:val="28"/>
          <w:szCs w:val="28"/>
          <w:lang w:val="uk-UA"/>
        </w:rPr>
        <w:t xml:space="preserve"> участь у здійсненні загального керівництва та контролю за процесом запобігання корупції в обласній раді;</w:t>
      </w:r>
    </w:p>
    <w:p w14:paraId="0FF09615" w14:textId="3EED1882"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 xml:space="preserve">сприяє постійному </w:t>
      </w:r>
      <w:r w:rsidR="00A7305F">
        <w:rPr>
          <w:rFonts w:ascii="Times New Roman" w:hAnsi="Times New Roman"/>
          <w:sz w:val="28"/>
          <w:szCs w:val="28"/>
          <w:lang w:val="uk-UA"/>
        </w:rPr>
        <w:t>в</w:t>
      </w:r>
      <w:r w:rsidRPr="007A38CB">
        <w:rPr>
          <w:rFonts w:ascii="Times New Roman" w:hAnsi="Times New Roman"/>
          <w:sz w:val="28"/>
          <w:szCs w:val="28"/>
          <w:lang w:val="uk-UA"/>
        </w:rPr>
        <w:t>досконаленню процесів запобігання і протидії корупції в обласній раді;</w:t>
      </w:r>
    </w:p>
    <w:p w14:paraId="1BBA5CCD" w14:textId="6A7AF52E"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BB6630">
        <w:rPr>
          <w:rFonts w:ascii="Times New Roman" w:hAnsi="Times New Roman"/>
          <w:spacing w:val="-4"/>
          <w:sz w:val="28"/>
          <w:szCs w:val="28"/>
          <w:lang w:val="uk-UA"/>
        </w:rPr>
        <w:t>своєчасно реагує на можливі факти порушень цієї Антикорупційної програми</w:t>
      </w:r>
      <w:r w:rsidRPr="007A38CB">
        <w:rPr>
          <w:rFonts w:ascii="Times New Roman" w:hAnsi="Times New Roman"/>
          <w:sz w:val="28"/>
          <w:szCs w:val="28"/>
          <w:lang w:val="uk-UA"/>
        </w:rPr>
        <w:t xml:space="preserve">, </w:t>
      </w:r>
      <w:r w:rsidRPr="00BB6630">
        <w:rPr>
          <w:rFonts w:ascii="Times New Roman" w:hAnsi="Times New Roman"/>
          <w:spacing w:val="-4"/>
          <w:sz w:val="28"/>
          <w:szCs w:val="28"/>
          <w:lang w:val="uk-UA"/>
        </w:rPr>
        <w:t>корупційних або пов’язаних із корупцією правопорушень, інших порушень Закону</w:t>
      </w:r>
      <w:r w:rsidRPr="007A38CB">
        <w:rPr>
          <w:rFonts w:ascii="Times New Roman" w:hAnsi="Times New Roman"/>
          <w:sz w:val="28"/>
          <w:szCs w:val="28"/>
          <w:lang w:val="uk-UA"/>
        </w:rPr>
        <w:t>.</w:t>
      </w:r>
    </w:p>
    <w:p w14:paraId="5786EEA7" w14:textId="77777777"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p>
    <w:p w14:paraId="6E7E4FC3" w14:textId="08E68173" w:rsidR="007A38CB" w:rsidRPr="007A38CB" w:rsidRDefault="003C20BF" w:rsidP="007A38CB">
      <w:pPr>
        <w:shd w:val="clear" w:color="auto" w:fill="FFFFFF"/>
        <w:spacing w:after="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 xml:space="preserve">4. </w:t>
      </w:r>
      <w:r w:rsidR="007A38CB" w:rsidRPr="007A38CB">
        <w:rPr>
          <w:rFonts w:ascii="Times New Roman" w:hAnsi="Times New Roman"/>
          <w:sz w:val="28"/>
          <w:szCs w:val="28"/>
          <w:lang w:val="uk-UA"/>
        </w:rPr>
        <w:t>Заступник голови обласної ради під час виконання своїх обов’язків:</w:t>
      </w:r>
    </w:p>
    <w:p w14:paraId="7EC6D689" w14:textId="753BB42C"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спрямовує роботу окремих структурних підрозділів виконавчого апарату обласної ради для досягнення місії обласної ради;</w:t>
      </w:r>
    </w:p>
    <w:p w14:paraId="2D2138C9" w14:textId="4F8ECC73"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особистим прикладом доброчесної поведінки формує у посадових осіб виконавчого апарату обласної ради нульову толерантність до корупції;</w:t>
      </w:r>
    </w:p>
    <w:p w14:paraId="6E8C49F6" w14:textId="34462FE5"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дотримується особисто та забезпечує дотримання посадовими особами виконавчого апарату обласної ради положень цієї Антикорупційної програми;</w:t>
      </w:r>
    </w:p>
    <w:p w14:paraId="16FE657F" w14:textId="6A658E24" w:rsidR="007A38CB" w:rsidRPr="007A38CB" w:rsidRDefault="007A38CB" w:rsidP="007A38CB">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 xml:space="preserve">забезпечує ефективну комунікацію </w:t>
      </w:r>
      <w:r w:rsidR="00A7305F">
        <w:rPr>
          <w:rFonts w:ascii="Times New Roman" w:hAnsi="Times New Roman"/>
          <w:sz w:val="28"/>
          <w:szCs w:val="28"/>
          <w:lang w:val="uk-UA"/>
        </w:rPr>
        <w:t xml:space="preserve">між </w:t>
      </w:r>
      <w:r w:rsidRPr="007A38CB">
        <w:rPr>
          <w:rFonts w:ascii="Times New Roman" w:hAnsi="Times New Roman"/>
          <w:sz w:val="28"/>
          <w:szCs w:val="28"/>
          <w:lang w:val="uk-UA"/>
        </w:rPr>
        <w:t>структурни</w:t>
      </w:r>
      <w:r w:rsidR="00A7305F">
        <w:rPr>
          <w:rFonts w:ascii="Times New Roman" w:hAnsi="Times New Roman"/>
          <w:sz w:val="28"/>
          <w:szCs w:val="28"/>
          <w:lang w:val="uk-UA"/>
        </w:rPr>
        <w:t>ми</w:t>
      </w:r>
      <w:r w:rsidRPr="007A38CB">
        <w:rPr>
          <w:rFonts w:ascii="Times New Roman" w:hAnsi="Times New Roman"/>
          <w:sz w:val="28"/>
          <w:szCs w:val="28"/>
          <w:lang w:val="uk-UA"/>
        </w:rPr>
        <w:t xml:space="preserve"> підрозділ</w:t>
      </w:r>
      <w:r w:rsidR="00A7305F">
        <w:rPr>
          <w:rFonts w:ascii="Times New Roman" w:hAnsi="Times New Roman"/>
          <w:sz w:val="28"/>
          <w:szCs w:val="28"/>
          <w:lang w:val="uk-UA"/>
        </w:rPr>
        <w:t>ами</w:t>
      </w:r>
      <w:r w:rsidRPr="007A38CB">
        <w:rPr>
          <w:rFonts w:ascii="Times New Roman" w:hAnsi="Times New Roman"/>
          <w:sz w:val="28"/>
          <w:szCs w:val="28"/>
          <w:lang w:val="uk-UA"/>
        </w:rPr>
        <w:t xml:space="preserve"> обласної ради;</w:t>
      </w:r>
    </w:p>
    <w:p w14:paraId="2972DAB8" w14:textId="39A2A384" w:rsidR="00720EE7" w:rsidRDefault="007A38CB" w:rsidP="003C20BF">
      <w:pPr>
        <w:shd w:val="clear" w:color="auto" w:fill="FFFFFF"/>
        <w:spacing w:after="0" w:line="240" w:lineRule="auto"/>
        <w:ind w:firstLine="567"/>
        <w:jc w:val="both"/>
        <w:textAlignment w:val="baseline"/>
        <w:rPr>
          <w:rFonts w:ascii="Times New Roman" w:hAnsi="Times New Roman"/>
          <w:sz w:val="28"/>
          <w:szCs w:val="28"/>
          <w:lang w:val="uk-UA"/>
        </w:rPr>
      </w:pPr>
      <w:r w:rsidRPr="007A38CB">
        <w:rPr>
          <w:rFonts w:ascii="Times New Roman" w:hAnsi="Times New Roman"/>
          <w:sz w:val="28"/>
          <w:szCs w:val="28"/>
          <w:lang w:val="uk-UA"/>
        </w:rPr>
        <w:t>у разі виявлення ідентифікує корупційні ризики, які виникають у діяльності обласної ради, про що інформує уповноважену особу та робочу групу з оцінювання корупційних ризиків у діяльності Запорізької обласної ради, які враховують їх при прийнятті рішень.</w:t>
      </w:r>
    </w:p>
    <w:p w14:paraId="70D30139" w14:textId="77777777" w:rsidR="00720EE7" w:rsidRPr="005523A5" w:rsidRDefault="00720EE7" w:rsidP="00C31D66">
      <w:pPr>
        <w:shd w:val="clear" w:color="auto" w:fill="FFFFFF"/>
        <w:spacing w:after="0" w:line="240" w:lineRule="auto"/>
        <w:ind w:firstLine="567"/>
        <w:jc w:val="both"/>
        <w:textAlignment w:val="baseline"/>
        <w:rPr>
          <w:rFonts w:ascii="Times New Roman" w:hAnsi="Times New Roman"/>
          <w:sz w:val="28"/>
          <w:szCs w:val="28"/>
          <w:lang w:val="uk-UA"/>
        </w:rPr>
      </w:pPr>
    </w:p>
    <w:p w14:paraId="67642693" w14:textId="42F16CEE" w:rsidR="007F1B91" w:rsidRPr="005523A5" w:rsidRDefault="003C20BF" w:rsidP="007F1B91">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5</w:t>
      </w:r>
      <w:r w:rsidR="00C31D66" w:rsidRPr="005523A5">
        <w:rPr>
          <w:rFonts w:ascii="Times New Roman" w:eastAsia="Times New Roman" w:hAnsi="Times New Roman"/>
          <w:sz w:val="28"/>
          <w:szCs w:val="28"/>
          <w:lang w:val="uk-UA" w:eastAsia="ru-RU"/>
        </w:rPr>
        <w:t>. </w:t>
      </w:r>
      <w:r w:rsidR="007F1B91" w:rsidRPr="005523A5">
        <w:rPr>
          <w:rFonts w:ascii="Times New Roman" w:eastAsia="Times New Roman" w:hAnsi="Times New Roman"/>
          <w:sz w:val="28"/>
          <w:szCs w:val="28"/>
          <w:lang w:val="uk-UA" w:eastAsia="ru-RU"/>
        </w:rPr>
        <w:t xml:space="preserve">Уповноважена особа виконує завдання і заходи, спрямовані на реалізацію засад антикорупційної політики </w:t>
      </w:r>
      <w:r w:rsidR="00F7690D" w:rsidRPr="005523A5">
        <w:rPr>
          <w:rFonts w:ascii="Times New Roman" w:eastAsia="Times New Roman" w:hAnsi="Times New Roman"/>
          <w:sz w:val="28"/>
          <w:szCs w:val="28"/>
          <w:lang w:val="uk-UA" w:eastAsia="ru-RU"/>
        </w:rPr>
        <w:t>обласної ради</w:t>
      </w:r>
      <w:r w:rsidR="007F1B91" w:rsidRPr="005523A5">
        <w:rPr>
          <w:rFonts w:ascii="Times New Roman" w:eastAsia="Times New Roman" w:hAnsi="Times New Roman"/>
          <w:sz w:val="28"/>
          <w:szCs w:val="28"/>
          <w:lang w:val="uk-UA" w:eastAsia="ru-RU"/>
        </w:rPr>
        <w:t>, а саме:</w:t>
      </w:r>
    </w:p>
    <w:p w14:paraId="571A6E19" w14:textId="77777777"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в межах повноважень здійснює розробку, проведення (участь у проведенні, в організації та контролі за проведенням) заходів щодо запобігання корупційним правопорушенням та правопорушенням, пов’язаним з корупцією;</w:t>
      </w:r>
    </w:p>
    <w:p w14:paraId="2BFEABC5" w14:textId="4A3A594E"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 xml:space="preserve">надає методичну та консультаційну допомогу з питань додержання вимог </w:t>
      </w:r>
      <w:r w:rsidRPr="00BB6630">
        <w:rPr>
          <w:rFonts w:ascii="Times New Roman" w:eastAsia="Times New Roman" w:hAnsi="Times New Roman"/>
          <w:spacing w:val="-2"/>
          <w:sz w:val="28"/>
          <w:szCs w:val="28"/>
          <w:lang w:val="uk-UA" w:eastAsia="ru-RU"/>
        </w:rPr>
        <w:t>законодавства щодо запобігання корупції посадовим особам виконавчого апарату</w:t>
      </w:r>
      <w:r w:rsidRPr="009570D5">
        <w:rPr>
          <w:rFonts w:ascii="Times New Roman" w:eastAsia="Times New Roman" w:hAnsi="Times New Roman"/>
          <w:sz w:val="28"/>
          <w:szCs w:val="28"/>
          <w:lang w:val="uk-UA" w:eastAsia="ru-RU"/>
        </w:rPr>
        <w:t xml:space="preserve"> обласної ради, депутатам обласної ради, а також керівникам комунальних підприємств, комунальних некомерційних підприємств, установ, закладів, що є об`єктами спільної власності територіальних громад сіл, селищ, міст Запорізької області;</w:t>
      </w:r>
    </w:p>
    <w:p w14:paraId="6410739D" w14:textId="070C2123"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бере участь в організації та роботі з оцінки корупційних ризиків, у підготовці пропозицій (заходів) щодо їх усунення (мінімізації), участь у внесенні голові обласної державної адміністрації, начальнику обласної військової адміністрації відповідних пропозицій (заходів) щодо їх усунення (мінімізації);</w:t>
      </w:r>
    </w:p>
    <w:p w14:paraId="66304013" w14:textId="345FB3E2"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 xml:space="preserve">в межах повноважень здійснює заходи щодо виявлення конфлікту інтересів у діяльності посадових осіб виконавчого апарату обласної ради, сприяння його врегулюванню у діяльності посадових осіб виконавчого апарату обласної ради, комунальних підприємств, комунальних некомерційних підприємств, установ, закладів, що є об`єктами спільної власності територіальних громад сіл, селищ, міст Запорізької області (з урахуванням їх підвідомчості та галузевого підпорядкування), депутатів обласної ради під час засідань Координаційно-дорадчої ради з питань управління об’єктами спільної власності територіальних </w:t>
      </w:r>
      <w:r w:rsidRPr="009570D5">
        <w:rPr>
          <w:rFonts w:ascii="Times New Roman" w:eastAsia="Times New Roman" w:hAnsi="Times New Roman"/>
          <w:sz w:val="28"/>
          <w:szCs w:val="28"/>
          <w:lang w:val="uk-UA" w:eastAsia="ru-RU"/>
        </w:rPr>
        <w:lastRenderedPageBreak/>
        <w:t>громад сіл, селищ, міст Запорізької області при Запорізькій обласній військовій адміністрації. Здійснює інформування голови обласної державної адміністрації, начальника обласної військової адміністрації та Національного агентства з питань запобігання корупції про виявлення конфлікту інтересів у діяльності посадових осіб виконавчого апарату обласної ради та про заходи, вжиті для врегулювання такого конфлікту інтересів;</w:t>
      </w:r>
    </w:p>
    <w:p w14:paraId="64170446" w14:textId="77777777"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перевіряє факт подання (своєчасності подання) суб’єктами декларування, виконавчого апарату обласної ради декларацій особи, уповноваженої на виконання функцій держави або місцевого самоврядування, забезпечує повідомлення Національного агентства про випадки неподання чи несвоєчасного подання таких декларацій у визначеному відповідно до чинного законодавства порядку;</w:t>
      </w:r>
    </w:p>
    <w:p w14:paraId="620BD66E" w14:textId="58D68057"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здійснює контроль за дотриманням антикорупційного законодавства, зокрема бере участь у розгляді повідомлень про порушення вимог Закону працівниками виконавчого апарату обласної ради;</w:t>
      </w:r>
    </w:p>
    <w:p w14:paraId="7B2E3477" w14:textId="656F2342" w:rsidR="009570D5" w:rsidRPr="009570D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забезпечення, в межах повноважень, захисту посадових осіб виконавчого апарату обласної ради, які повідомили про порушення вимог Закону, від застосування негативних заходів впливу з боку керівника або роботодавця відповідно до законодавства щодо захисту викривачів;</w:t>
      </w:r>
    </w:p>
    <w:p w14:paraId="190B6678" w14:textId="0BCA280D" w:rsidR="007F1B91" w:rsidRPr="005523A5" w:rsidRDefault="009570D5" w:rsidP="009570D5">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9570D5">
        <w:rPr>
          <w:rFonts w:ascii="Times New Roman" w:eastAsia="Times New Roman" w:hAnsi="Times New Roman"/>
          <w:sz w:val="28"/>
          <w:szCs w:val="28"/>
          <w:lang w:val="uk-UA" w:eastAsia="ru-RU"/>
        </w:rPr>
        <w:t>інформує голову обласної державної адміністрації, начальника обласної військової адміністрації</w:t>
      </w:r>
      <w:r>
        <w:rPr>
          <w:rFonts w:ascii="Times New Roman" w:eastAsia="Times New Roman" w:hAnsi="Times New Roman"/>
          <w:sz w:val="28"/>
          <w:szCs w:val="28"/>
          <w:lang w:val="uk-UA" w:eastAsia="ru-RU"/>
        </w:rPr>
        <w:t>, а також голову обласної ради</w:t>
      </w:r>
      <w:r w:rsidRPr="009570D5">
        <w:rPr>
          <w:rFonts w:ascii="Times New Roman" w:eastAsia="Times New Roman" w:hAnsi="Times New Roman"/>
          <w:sz w:val="28"/>
          <w:szCs w:val="28"/>
          <w:lang w:val="uk-UA" w:eastAsia="ru-RU"/>
        </w:rPr>
        <w:t xml:space="preserve"> про факти, що можуть свідчити про вчинення корупційних або пов’язаних з корупцією правопорушень посадовими особами виконавчого апарату обласної ради, для прийняття головою обласної державної адміністрації, начальником обласної військової адміністрації управлінських рішень</w:t>
      </w:r>
      <w:r w:rsidR="007F1B91" w:rsidRPr="009570D5">
        <w:rPr>
          <w:rFonts w:ascii="Times New Roman" w:eastAsia="Times New Roman" w:hAnsi="Times New Roman"/>
          <w:sz w:val="28"/>
          <w:szCs w:val="28"/>
          <w:lang w:val="uk-UA" w:eastAsia="ru-RU"/>
        </w:rPr>
        <w:t>.</w:t>
      </w:r>
    </w:p>
    <w:p w14:paraId="27BDC1A1" w14:textId="77777777" w:rsidR="00346DF0" w:rsidRPr="005523A5" w:rsidRDefault="00346DF0" w:rsidP="00720EE7">
      <w:pPr>
        <w:shd w:val="clear" w:color="auto" w:fill="FFFFFF"/>
        <w:spacing w:after="0" w:line="240" w:lineRule="auto"/>
        <w:jc w:val="both"/>
        <w:textAlignment w:val="baseline"/>
        <w:rPr>
          <w:rFonts w:ascii="Times New Roman" w:eastAsia="Times New Roman" w:hAnsi="Times New Roman"/>
          <w:sz w:val="28"/>
          <w:szCs w:val="28"/>
          <w:lang w:val="uk-UA" w:eastAsia="ru-RU"/>
        </w:rPr>
      </w:pPr>
    </w:p>
    <w:p w14:paraId="43D02174" w14:textId="35D7EB1C" w:rsidR="00C31D66" w:rsidRPr="005523A5" w:rsidRDefault="003C20BF"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6</w:t>
      </w:r>
      <w:r w:rsidR="00C31D66" w:rsidRPr="005523A5">
        <w:rPr>
          <w:rFonts w:ascii="Times New Roman" w:eastAsia="Times New Roman" w:hAnsi="Times New Roman"/>
          <w:sz w:val="28"/>
          <w:szCs w:val="28"/>
          <w:lang w:val="uk-UA" w:eastAsia="ru-RU"/>
        </w:rPr>
        <w:t>. Керівники структурних підрозділів виконавчого апарату обласної ради:</w:t>
      </w:r>
    </w:p>
    <w:p w14:paraId="22A02547" w14:textId="05743BBD"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забезпечують взаємодію структурного підрозділу з Уповноваженою особою в частині запобігання та виявлення корупції в діяльності підрозділу та виконання цієї Антикорупційної програми; </w:t>
      </w:r>
    </w:p>
    <w:p w14:paraId="74C2C8DE" w14:textId="57247A88"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ідентифікують та враховують корупційні ризики, які виникають у діяльності структурного підрозділу, під час прийняття рішень та вчинення дій; </w:t>
      </w:r>
    </w:p>
    <w:p w14:paraId="6FA0CFB3" w14:textId="2D7D8814"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дотримуються та забезпечують дотримання підлеглими працівниками засад антикорупційної політики обласної ради; </w:t>
      </w:r>
    </w:p>
    <w:p w14:paraId="074D0B2E" w14:textId="43DA247B"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періодично підвищують кваліфікацію, зокрема з питань запобігання та виявлення корупції; </w:t>
      </w:r>
    </w:p>
    <w:p w14:paraId="31B28EA5" w14:textId="22B66BE3"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проводять роз’яснювальну роботу серед підпорядкованих працівників щодо повідомлення про можливі факти корупційних або пов’язаних з корупцією правопорушень, інших порушень Закону, інформування про недотримання положень цієї Антикорупційної програми.</w:t>
      </w:r>
    </w:p>
    <w:p w14:paraId="2A172CDB" w14:textId="77777777"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p>
    <w:p w14:paraId="56208A06" w14:textId="79D9BD1B" w:rsidR="00C31D66" w:rsidRPr="005523A5" w:rsidRDefault="003C20BF"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7</w:t>
      </w:r>
      <w:r w:rsidR="00C31D66" w:rsidRPr="005523A5">
        <w:rPr>
          <w:rFonts w:ascii="Times New Roman" w:eastAsia="Times New Roman" w:hAnsi="Times New Roman"/>
          <w:sz w:val="28"/>
          <w:szCs w:val="28"/>
          <w:lang w:val="uk-UA" w:eastAsia="ru-RU"/>
        </w:rPr>
        <w:t>. Посадові особи виконавчого апарату обласної ради:</w:t>
      </w:r>
    </w:p>
    <w:p w14:paraId="395BF86C" w14:textId="199042C1"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2B54E0">
        <w:rPr>
          <w:rFonts w:ascii="Times New Roman" w:hAnsi="Times New Roman"/>
          <w:spacing w:val="-4"/>
          <w:sz w:val="28"/>
          <w:szCs w:val="28"/>
          <w:lang w:val="uk-UA"/>
        </w:rPr>
        <w:t>дотримуються антикорупційної політики обласної ради, цієї Антикорупційної</w:t>
      </w:r>
      <w:r w:rsidRPr="005523A5">
        <w:rPr>
          <w:rFonts w:ascii="Times New Roman" w:hAnsi="Times New Roman"/>
          <w:sz w:val="28"/>
          <w:szCs w:val="28"/>
          <w:lang w:val="uk-UA"/>
        </w:rPr>
        <w:t xml:space="preserve"> програми під час виконання посадових обов’язків; </w:t>
      </w:r>
    </w:p>
    <w:p w14:paraId="185624D3" w14:textId="2DAEEBAC"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lastRenderedPageBreak/>
        <w:t xml:space="preserve">проходять періодичне навчання з питань запобігання та протидії корупції; </w:t>
      </w:r>
    </w:p>
    <w:p w14:paraId="3BCF611C" w14:textId="7B32A0FC"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2B54E0">
        <w:rPr>
          <w:rFonts w:ascii="Times New Roman" w:hAnsi="Times New Roman"/>
          <w:spacing w:val="-4"/>
          <w:sz w:val="28"/>
          <w:szCs w:val="28"/>
          <w:lang w:val="uk-UA"/>
        </w:rPr>
        <w:t>надають пропозиції щодо вдосконалення антикорупційної політики обласної</w:t>
      </w:r>
      <w:r w:rsidRPr="005523A5">
        <w:rPr>
          <w:rFonts w:ascii="Times New Roman" w:hAnsi="Times New Roman"/>
          <w:sz w:val="28"/>
          <w:szCs w:val="28"/>
          <w:lang w:val="uk-UA"/>
        </w:rPr>
        <w:t xml:space="preserve"> ради, цієї Антикорупційної програми; </w:t>
      </w:r>
    </w:p>
    <w:p w14:paraId="1DCD3A54" w14:textId="08FC38BE" w:rsidR="00C31D66" w:rsidRPr="005523A5" w:rsidRDefault="00C31D66" w:rsidP="00C31D66">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повідомляють, в установленому законодавством порядку, про можливі факти корупційних або пов’язаних з корупцією правопорушень, інших порушень Закону, недотримання іншими посадовими особами виконавчого апарату обласної ради антикорупційної політики </w:t>
      </w:r>
    </w:p>
    <w:p w14:paraId="6543631C" w14:textId="77777777"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p>
    <w:p w14:paraId="653E04A8" w14:textId="67C442FD" w:rsidR="00C31D66" w:rsidRPr="005523A5" w:rsidRDefault="003C20BF"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8</w:t>
      </w:r>
      <w:r w:rsidR="00C31D66" w:rsidRPr="005523A5">
        <w:rPr>
          <w:rFonts w:ascii="Times New Roman" w:eastAsia="Times New Roman" w:hAnsi="Times New Roman"/>
          <w:sz w:val="28"/>
          <w:szCs w:val="28"/>
          <w:lang w:val="uk-UA" w:eastAsia="ru-RU"/>
        </w:rPr>
        <w:t>. Депутати Запорізької обласної ради:</w:t>
      </w:r>
    </w:p>
    <w:p w14:paraId="174598EB" w14:textId="4F1998E1"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дотримуються правил доброчесної поведінки та власним прикладом демонструють нульову толерантність до корупції;</w:t>
      </w:r>
    </w:p>
    <w:p w14:paraId="64083AD2" w14:textId="240AD0FF"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дотримуються вимог </w:t>
      </w:r>
      <w:r w:rsidR="006B2C07" w:rsidRPr="005523A5">
        <w:rPr>
          <w:rFonts w:ascii="Times New Roman" w:eastAsia="Times New Roman" w:hAnsi="Times New Roman"/>
          <w:sz w:val="28"/>
          <w:szCs w:val="28"/>
          <w:lang w:val="uk-UA" w:eastAsia="ru-RU"/>
        </w:rPr>
        <w:t xml:space="preserve">Закону та приписів </w:t>
      </w:r>
      <w:r w:rsidRPr="005523A5">
        <w:rPr>
          <w:rFonts w:ascii="Times New Roman" w:eastAsia="Times New Roman" w:hAnsi="Times New Roman"/>
          <w:sz w:val="28"/>
          <w:szCs w:val="28"/>
          <w:lang w:val="uk-UA" w:eastAsia="ru-RU"/>
        </w:rPr>
        <w:t xml:space="preserve">статті 8 Закону України «Про статус депутатів місцевих рад», </w:t>
      </w:r>
      <w:r w:rsidR="006B2C07" w:rsidRPr="005523A5">
        <w:rPr>
          <w:rFonts w:ascii="Times New Roman" w:eastAsia="Times New Roman" w:hAnsi="Times New Roman"/>
          <w:sz w:val="28"/>
          <w:szCs w:val="28"/>
          <w:lang w:val="uk-UA" w:eastAsia="ru-RU"/>
        </w:rPr>
        <w:t xml:space="preserve">під час </w:t>
      </w:r>
      <w:r w:rsidRPr="005523A5">
        <w:rPr>
          <w:rFonts w:ascii="Times New Roman" w:hAnsi="Times New Roman"/>
          <w:sz w:val="28"/>
          <w:szCs w:val="28"/>
          <w:shd w:val="clear" w:color="auto" w:fill="FFFFFF"/>
          <w:lang w:val="uk-UA"/>
        </w:rPr>
        <w:t>здійсн</w:t>
      </w:r>
      <w:r w:rsidR="006B2C07" w:rsidRPr="005523A5">
        <w:rPr>
          <w:rFonts w:ascii="Times New Roman" w:hAnsi="Times New Roman"/>
          <w:sz w:val="28"/>
          <w:szCs w:val="28"/>
          <w:shd w:val="clear" w:color="auto" w:fill="FFFFFF"/>
          <w:lang w:val="uk-UA"/>
        </w:rPr>
        <w:t>ення</w:t>
      </w:r>
      <w:r w:rsidRPr="005523A5">
        <w:rPr>
          <w:rFonts w:ascii="Times New Roman" w:hAnsi="Times New Roman"/>
          <w:sz w:val="28"/>
          <w:szCs w:val="28"/>
          <w:shd w:val="clear" w:color="auto" w:fill="FFFFFF"/>
          <w:lang w:val="uk-UA"/>
        </w:rPr>
        <w:t xml:space="preserve"> депутатськ</w:t>
      </w:r>
      <w:r w:rsidR="006B2C07" w:rsidRPr="005523A5">
        <w:rPr>
          <w:rFonts w:ascii="Times New Roman" w:hAnsi="Times New Roman"/>
          <w:sz w:val="28"/>
          <w:szCs w:val="28"/>
          <w:shd w:val="clear" w:color="auto" w:fill="FFFFFF"/>
          <w:lang w:val="uk-UA"/>
        </w:rPr>
        <w:t>их</w:t>
      </w:r>
      <w:r w:rsidRPr="005523A5">
        <w:rPr>
          <w:rFonts w:ascii="Times New Roman" w:hAnsi="Times New Roman"/>
          <w:sz w:val="28"/>
          <w:szCs w:val="28"/>
          <w:shd w:val="clear" w:color="auto" w:fill="FFFFFF"/>
          <w:lang w:val="uk-UA"/>
        </w:rPr>
        <w:t xml:space="preserve"> повноважен</w:t>
      </w:r>
      <w:r w:rsidR="006B2C07" w:rsidRPr="005523A5">
        <w:rPr>
          <w:rFonts w:ascii="Times New Roman" w:hAnsi="Times New Roman"/>
          <w:sz w:val="28"/>
          <w:szCs w:val="28"/>
          <w:shd w:val="clear" w:color="auto" w:fill="FFFFFF"/>
          <w:lang w:val="uk-UA"/>
        </w:rPr>
        <w:t>ь</w:t>
      </w:r>
      <w:r w:rsidRPr="005523A5">
        <w:rPr>
          <w:rFonts w:ascii="Times New Roman" w:hAnsi="Times New Roman"/>
          <w:sz w:val="28"/>
          <w:szCs w:val="28"/>
          <w:shd w:val="clear" w:color="auto" w:fill="FFFFFF"/>
          <w:lang w:val="uk-UA"/>
        </w:rPr>
        <w:t xml:space="preserve"> як представник</w:t>
      </w:r>
      <w:r w:rsidR="006B2C07" w:rsidRPr="005523A5">
        <w:rPr>
          <w:rFonts w:ascii="Times New Roman" w:hAnsi="Times New Roman"/>
          <w:sz w:val="28"/>
          <w:szCs w:val="28"/>
          <w:shd w:val="clear" w:color="auto" w:fill="FFFFFF"/>
          <w:lang w:val="uk-UA"/>
        </w:rPr>
        <w:t>ів</w:t>
      </w:r>
      <w:r w:rsidRPr="005523A5">
        <w:rPr>
          <w:rFonts w:ascii="Times New Roman" w:hAnsi="Times New Roman"/>
          <w:sz w:val="28"/>
          <w:szCs w:val="28"/>
          <w:shd w:val="clear" w:color="auto" w:fill="FFFFFF"/>
          <w:lang w:val="uk-UA"/>
        </w:rPr>
        <w:t xml:space="preserve"> інтересів територіальної громади, виборців свого виборчого округу</w:t>
      </w:r>
      <w:r w:rsidRPr="005523A5">
        <w:rPr>
          <w:rFonts w:ascii="Times New Roman" w:eastAsia="Times New Roman" w:hAnsi="Times New Roman"/>
          <w:sz w:val="28"/>
          <w:szCs w:val="28"/>
          <w:lang w:val="uk-UA" w:eastAsia="ru-RU"/>
        </w:rPr>
        <w:t>;</w:t>
      </w:r>
    </w:p>
    <w:p w14:paraId="2AC5871F" w14:textId="4E0097A2"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утримуються від прийняття рішень в умовах потенційного чи реального конфлікту інтересів</w:t>
      </w:r>
      <w:r w:rsidR="000061FB" w:rsidRPr="005523A5">
        <w:rPr>
          <w:rFonts w:ascii="Times New Roman" w:eastAsia="Times New Roman" w:hAnsi="Times New Roman"/>
          <w:sz w:val="28"/>
          <w:szCs w:val="28"/>
          <w:lang w:val="uk-UA" w:eastAsia="ru-RU"/>
        </w:rPr>
        <w:t>,</w:t>
      </w:r>
      <w:r w:rsidRPr="005523A5">
        <w:rPr>
          <w:rFonts w:ascii="Times New Roman" w:eastAsia="Times New Roman" w:hAnsi="Times New Roman"/>
          <w:sz w:val="28"/>
          <w:szCs w:val="28"/>
          <w:lang w:val="uk-UA" w:eastAsia="ru-RU"/>
        </w:rPr>
        <w:t xml:space="preserve"> не беруть участі в обговоренні та голосуванні з питан</w:t>
      </w:r>
      <w:r w:rsidR="006B2C07" w:rsidRPr="005523A5">
        <w:rPr>
          <w:rFonts w:ascii="Times New Roman" w:eastAsia="Times New Roman" w:hAnsi="Times New Roman"/>
          <w:sz w:val="28"/>
          <w:szCs w:val="28"/>
          <w:lang w:val="uk-UA" w:eastAsia="ru-RU"/>
        </w:rPr>
        <w:t>ь</w:t>
      </w:r>
      <w:r w:rsidRPr="005523A5">
        <w:rPr>
          <w:rFonts w:ascii="Times New Roman" w:eastAsia="Times New Roman" w:hAnsi="Times New Roman"/>
          <w:sz w:val="28"/>
          <w:szCs w:val="28"/>
          <w:lang w:val="uk-UA" w:eastAsia="ru-RU"/>
        </w:rPr>
        <w:t>, щодо яких мають особистий приватний інтерес або приватний інтерес щодо третіх осіб</w:t>
      </w:r>
      <w:r w:rsidR="000061FB" w:rsidRPr="005523A5">
        <w:rPr>
          <w:rFonts w:ascii="Times New Roman" w:eastAsia="Times New Roman" w:hAnsi="Times New Roman"/>
          <w:sz w:val="28"/>
          <w:szCs w:val="28"/>
          <w:lang w:val="uk-UA" w:eastAsia="ru-RU"/>
        </w:rPr>
        <w:t>,</w:t>
      </w:r>
      <w:r w:rsidRPr="005523A5">
        <w:rPr>
          <w:rFonts w:ascii="Times New Roman" w:eastAsia="Times New Roman" w:hAnsi="Times New Roman"/>
          <w:sz w:val="28"/>
          <w:szCs w:val="28"/>
          <w:lang w:val="uk-UA" w:eastAsia="ru-RU"/>
        </w:rPr>
        <w:t xml:space="preserve"> </w:t>
      </w:r>
      <w:r w:rsidRPr="005523A5">
        <w:rPr>
          <w:rFonts w:ascii="Times New Roman" w:hAnsi="Times New Roman"/>
          <w:sz w:val="28"/>
          <w:szCs w:val="28"/>
          <w:lang w:val="uk-UA"/>
        </w:rPr>
        <w:t xml:space="preserve">під час участі у засіданнях </w:t>
      </w:r>
      <w:r w:rsidR="006B2C07" w:rsidRPr="005523A5">
        <w:rPr>
          <w:rFonts w:ascii="Times New Roman" w:hAnsi="Times New Roman"/>
          <w:sz w:val="28"/>
          <w:szCs w:val="28"/>
          <w:lang w:val="uk-UA"/>
        </w:rPr>
        <w:t>к</w:t>
      </w:r>
      <w:r w:rsidRPr="005523A5">
        <w:rPr>
          <w:rFonts w:ascii="Times New Roman" w:hAnsi="Times New Roman"/>
          <w:sz w:val="28"/>
          <w:szCs w:val="28"/>
          <w:lang w:val="uk-UA"/>
        </w:rPr>
        <w:t>оординаційно-дорадчої ради з питань управління об’єктами спільної власності територіальних громад сіл, селищ, міст Запорізької області при Запорізькій обласній військовій адміністрації,</w:t>
      </w:r>
      <w:r w:rsidR="006B2C07" w:rsidRPr="005523A5">
        <w:rPr>
          <w:rFonts w:ascii="Times New Roman" w:hAnsi="Times New Roman"/>
          <w:sz w:val="28"/>
          <w:szCs w:val="28"/>
          <w:lang w:val="uk-UA"/>
        </w:rPr>
        <w:t xml:space="preserve"> а також</w:t>
      </w:r>
      <w:r w:rsidRPr="005523A5">
        <w:rPr>
          <w:rFonts w:ascii="Times New Roman" w:hAnsi="Times New Roman"/>
          <w:sz w:val="28"/>
          <w:szCs w:val="28"/>
          <w:lang w:val="uk-UA"/>
        </w:rPr>
        <w:t xml:space="preserve"> виконанні інших повноважень</w:t>
      </w:r>
      <w:r w:rsidRPr="005523A5">
        <w:rPr>
          <w:rFonts w:ascii="Times New Roman" w:eastAsia="Times New Roman" w:hAnsi="Times New Roman"/>
          <w:sz w:val="28"/>
          <w:szCs w:val="28"/>
          <w:lang w:val="uk-UA" w:eastAsia="ru-RU"/>
        </w:rPr>
        <w:t>;</w:t>
      </w:r>
    </w:p>
    <w:p w14:paraId="76DD7B43" w14:textId="07C60942"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сприяють Уповноваженій особі у здійсненні функцій та завдань.</w:t>
      </w:r>
    </w:p>
    <w:p w14:paraId="29CEB2BA" w14:textId="77777777" w:rsidR="00C31D66" w:rsidRPr="005523A5" w:rsidRDefault="00C31D66" w:rsidP="00C31D66">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p>
    <w:p w14:paraId="330E5E3C" w14:textId="1ED6ECA9" w:rsidR="000061FB" w:rsidRPr="00CA1E31" w:rsidRDefault="003C20BF" w:rsidP="000061FB">
      <w:pPr>
        <w:tabs>
          <w:tab w:val="left" w:pos="851"/>
        </w:tabs>
        <w:spacing w:after="0" w:line="240" w:lineRule="auto"/>
        <w:ind w:firstLine="567"/>
        <w:jc w:val="both"/>
        <w:rPr>
          <w:rFonts w:ascii="Times New Roman" w:hAnsi="Times New Roman"/>
          <w:sz w:val="28"/>
          <w:szCs w:val="28"/>
          <w:lang w:val="uk-UA"/>
        </w:rPr>
      </w:pPr>
      <w:r w:rsidRPr="00CA1E31">
        <w:rPr>
          <w:rFonts w:ascii="Times New Roman" w:eastAsia="Times New Roman" w:hAnsi="Times New Roman"/>
          <w:sz w:val="28"/>
          <w:szCs w:val="28"/>
          <w:lang w:val="uk-UA" w:eastAsia="ru-RU"/>
        </w:rPr>
        <w:t>9</w:t>
      </w:r>
      <w:r w:rsidR="000061FB" w:rsidRPr="00CA1E31">
        <w:rPr>
          <w:rFonts w:ascii="Times New Roman" w:eastAsia="Times New Roman" w:hAnsi="Times New Roman"/>
          <w:sz w:val="28"/>
          <w:szCs w:val="28"/>
          <w:lang w:val="uk-UA" w:eastAsia="ru-RU"/>
        </w:rPr>
        <w:t>.</w:t>
      </w:r>
      <w:r w:rsidR="000061FB" w:rsidRPr="00CA1E31">
        <w:rPr>
          <w:rFonts w:ascii="Times New Roman" w:hAnsi="Times New Roman"/>
          <w:sz w:val="28"/>
          <w:szCs w:val="28"/>
          <w:lang w:val="uk-UA"/>
        </w:rPr>
        <w:t xml:space="preserve"> Антикорупційна програма є логічним продовженням реалізації заходів, передбачених Антикорупційною програмою Запорізької обласної ради на </w:t>
      </w:r>
      <w:r w:rsidR="00E018D0" w:rsidRPr="00CA1E31">
        <w:rPr>
          <w:rFonts w:ascii="Times New Roman" w:hAnsi="Times New Roman"/>
          <w:sz w:val="28"/>
          <w:szCs w:val="28"/>
          <w:lang w:val="uk-UA"/>
        </w:rPr>
        <w:t xml:space="preserve">  </w:t>
      </w:r>
      <w:r w:rsidR="00F35380" w:rsidRPr="00CA1E31">
        <w:rPr>
          <w:rFonts w:ascii="Times New Roman" w:hAnsi="Times New Roman"/>
          <w:sz w:val="28"/>
          <w:szCs w:val="28"/>
          <w:lang w:val="uk-UA"/>
        </w:rPr>
        <w:t xml:space="preserve"> </w:t>
      </w:r>
      <w:r w:rsidR="00E018D0" w:rsidRPr="00CA1E31">
        <w:rPr>
          <w:rFonts w:ascii="Times New Roman" w:hAnsi="Times New Roman"/>
          <w:sz w:val="28"/>
          <w:szCs w:val="28"/>
          <w:lang w:val="uk-UA"/>
        </w:rPr>
        <w:t xml:space="preserve"> </w:t>
      </w:r>
      <w:r w:rsidR="000061FB" w:rsidRPr="00CA1E31">
        <w:rPr>
          <w:rFonts w:ascii="Times New Roman" w:hAnsi="Times New Roman"/>
          <w:sz w:val="28"/>
          <w:szCs w:val="28"/>
          <w:lang w:val="uk-UA"/>
        </w:rPr>
        <w:t>2021</w:t>
      </w:r>
      <w:r w:rsidR="00F35380" w:rsidRPr="00CA1E31">
        <w:rPr>
          <w:rFonts w:ascii="Times New Roman" w:hAnsi="Times New Roman"/>
          <w:sz w:val="28"/>
          <w:szCs w:val="28"/>
          <w:lang w:val="uk-UA"/>
        </w:rPr>
        <w:t>-</w:t>
      </w:r>
      <w:r w:rsidR="000061FB" w:rsidRPr="00CA1E31">
        <w:rPr>
          <w:rFonts w:ascii="Times New Roman" w:hAnsi="Times New Roman"/>
          <w:sz w:val="28"/>
          <w:szCs w:val="28"/>
          <w:lang w:val="uk-UA"/>
        </w:rPr>
        <w:t>2023 роки, затвердженої рішенням обласної ради від 16.12.2021 № 1 «Про затвердження Антикорупційної програми Запорізької обласної ради на 2021-2023 роки»</w:t>
      </w:r>
      <w:r w:rsidR="00E018D0" w:rsidRPr="00CA1E31">
        <w:rPr>
          <w:rFonts w:ascii="Times New Roman" w:hAnsi="Times New Roman"/>
          <w:sz w:val="28"/>
          <w:szCs w:val="28"/>
          <w:lang w:val="uk-UA"/>
        </w:rPr>
        <w:t xml:space="preserve"> т</w:t>
      </w:r>
      <w:r w:rsidR="000061FB" w:rsidRPr="00CA1E31">
        <w:rPr>
          <w:rFonts w:ascii="Times New Roman" w:hAnsi="Times New Roman"/>
          <w:sz w:val="28"/>
          <w:szCs w:val="28"/>
          <w:lang w:val="uk-UA"/>
        </w:rPr>
        <w:t>а погодженої Національним агентством</w:t>
      </w:r>
      <w:r w:rsidR="00CA1E31" w:rsidRPr="00CA1E31">
        <w:rPr>
          <w:rFonts w:ascii="Times New Roman" w:hAnsi="Times New Roman"/>
          <w:sz w:val="28"/>
          <w:szCs w:val="28"/>
          <w:lang w:val="uk-UA"/>
        </w:rPr>
        <w:t xml:space="preserve"> з питань запобігання корупції</w:t>
      </w:r>
      <w:r w:rsidR="000061FB" w:rsidRPr="00CA1E31">
        <w:rPr>
          <w:rFonts w:ascii="Times New Roman" w:hAnsi="Times New Roman"/>
          <w:sz w:val="28"/>
          <w:szCs w:val="28"/>
          <w:lang w:val="uk-UA"/>
        </w:rPr>
        <w:t>.</w:t>
      </w:r>
    </w:p>
    <w:p w14:paraId="4454AC03" w14:textId="4941EAD4" w:rsidR="000061FB" w:rsidRPr="00CA1E31" w:rsidRDefault="000061FB" w:rsidP="000061FB">
      <w:pPr>
        <w:shd w:val="clear" w:color="auto" w:fill="FFFFFF"/>
        <w:spacing w:after="0" w:line="240" w:lineRule="auto"/>
        <w:ind w:firstLine="567"/>
        <w:jc w:val="both"/>
        <w:textAlignment w:val="baseline"/>
        <w:rPr>
          <w:rFonts w:ascii="Times New Roman" w:hAnsi="Times New Roman"/>
          <w:sz w:val="28"/>
          <w:szCs w:val="28"/>
          <w:lang w:val="uk-UA"/>
        </w:rPr>
      </w:pPr>
      <w:r w:rsidRPr="00CA1E31">
        <w:rPr>
          <w:rFonts w:ascii="Times New Roman" w:hAnsi="Times New Roman"/>
          <w:sz w:val="28"/>
          <w:szCs w:val="28"/>
          <w:lang w:val="uk-UA"/>
        </w:rPr>
        <w:t xml:space="preserve">Заходи, передбачені Антикорупційною програмою Запорізької обласної ради на 2021-2023 роки, були зосереджені на забезпеченні формування серед посадових осіб виконавчого апарату, </w:t>
      </w:r>
      <w:r w:rsidRPr="00CA1E31">
        <w:rPr>
          <w:rFonts w:ascii="Times New Roman" w:hAnsi="Times New Roman"/>
          <w:bCs/>
          <w:sz w:val="28"/>
          <w:szCs w:val="28"/>
          <w:lang w:val="uk-UA"/>
        </w:rPr>
        <w:t>посадових осіб комунальних підприємств, комунальних некомерційних підприємств, установ, закладів, що є об`єктами спільної власності територіальних громад сіл, селищ, міст Запорізької області</w:t>
      </w:r>
      <w:r w:rsidRPr="00CA1E31">
        <w:rPr>
          <w:rFonts w:ascii="Times New Roman" w:hAnsi="Times New Roman"/>
          <w:sz w:val="28"/>
          <w:szCs w:val="28"/>
          <w:lang w:val="uk-UA"/>
        </w:rPr>
        <w:t xml:space="preserve"> та депутатів обласної ради нетерпимості до корупції, утвердження культури доброчесності та поваги до верховенства права.</w:t>
      </w:r>
    </w:p>
    <w:p w14:paraId="1CEE6190" w14:textId="05E52469" w:rsidR="00E018D0" w:rsidRPr="00CA1E31" w:rsidRDefault="0058417A" w:rsidP="00E018D0">
      <w:pPr>
        <w:spacing w:after="0" w:line="240" w:lineRule="auto"/>
        <w:ind w:firstLine="567"/>
        <w:jc w:val="both"/>
        <w:rPr>
          <w:rFonts w:ascii="Times New Roman" w:hAnsi="Times New Roman"/>
          <w:sz w:val="28"/>
          <w:szCs w:val="28"/>
          <w:lang w:val="uk-UA"/>
        </w:rPr>
      </w:pPr>
      <w:r w:rsidRPr="00CA1E31">
        <w:rPr>
          <w:rFonts w:ascii="Times New Roman" w:hAnsi="Times New Roman"/>
          <w:sz w:val="28"/>
          <w:szCs w:val="28"/>
          <w:lang w:val="uk-UA"/>
        </w:rPr>
        <w:t>В</w:t>
      </w:r>
      <w:r w:rsidR="00E018D0" w:rsidRPr="00CA1E31">
        <w:rPr>
          <w:rFonts w:ascii="Times New Roman" w:hAnsi="Times New Roman"/>
          <w:sz w:val="28"/>
          <w:szCs w:val="28"/>
          <w:lang w:val="uk-UA"/>
        </w:rPr>
        <w:t xml:space="preserve">иконання Антикорупційної програми Запорізької обласної ради на </w:t>
      </w:r>
      <w:r w:rsidRPr="00CA1E31">
        <w:rPr>
          <w:rFonts w:ascii="Times New Roman" w:hAnsi="Times New Roman"/>
          <w:sz w:val="28"/>
          <w:szCs w:val="28"/>
          <w:lang w:val="uk-UA"/>
        </w:rPr>
        <w:t xml:space="preserve">      </w:t>
      </w:r>
      <w:r w:rsidR="00E018D0" w:rsidRPr="00CA1E31">
        <w:rPr>
          <w:rFonts w:ascii="Times New Roman" w:hAnsi="Times New Roman"/>
          <w:sz w:val="28"/>
          <w:szCs w:val="28"/>
          <w:lang w:val="uk-UA"/>
        </w:rPr>
        <w:t>2021-2023 роки</w:t>
      </w:r>
      <w:r w:rsidRPr="00CA1E31">
        <w:rPr>
          <w:rFonts w:ascii="Times New Roman" w:hAnsi="Times New Roman"/>
          <w:sz w:val="28"/>
          <w:szCs w:val="28"/>
          <w:lang w:val="uk-UA"/>
        </w:rPr>
        <w:t xml:space="preserve"> було забезпечено в повному обсязі</w:t>
      </w:r>
      <w:r w:rsidR="00E018D0" w:rsidRPr="00CA1E31">
        <w:rPr>
          <w:rFonts w:ascii="Times New Roman" w:hAnsi="Times New Roman"/>
          <w:sz w:val="28"/>
          <w:szCs w:val="28"/>
          <w:lang w:val="uk-UA"/>
        </w:rPr>
        <w:t>.</w:t>
      </w:r>
    </w:p>
    <w:p w14:paraId="0021883D" w14:textId="37E56174" w:rsidR="00E018D0" w:rsidRDefault="002C1DE3" w:rsidP="002C1DE3">
      <w:pPr>
        <w:spacing w:after="0" w:line="240" w:lineRule="auto"/>
        <w:ind w:firstLine="567"/>
        <w:jc w:val="both"/>
        <w:rPr>
          <w:rFonts w:ascii="Times New Roman" w:hAnsi="Times New Roman"/>
          <w:sz w:val="28"/>
          <w:szCs w:val="28"/>
          <w:shd w:val="clear" w:color="auto" w:fill="FFFFFF"/>
          <w:lang w:val="uk-UA"/>
        </w:rPr>
      </w:pPr>
      <w:r w:rsidRPr="00CA1E31">
        <w:rPr>
          <w:rFonts w:ascii="Times New Roman" w:hAnsi="Times New Roman"/>
          <w:sz w:val="28"/>
          <w:szCs w:val="28"/>
          <w:lang w:val="uk-UA"/>
        </w:rPr>
        <w:t>З</w:t>
      </w:r>
      <w:r w:rsidR="00E018D0" w:rsidRPr="00CA1E31">
        <w:rPr>
          <w:rFonts w:ascii="Times New Roman" w:hAnsi="Times New Roman"/>
          <w:sz w:val="28"/>
          <w:szCs w:val="28"/>
          <w:lang w:val="uk-UA"/>
        </w:rPr>
        <w:t xml:space="preserve">віти щодо виконання </w:t>
      </w:r>
      <w:r w:rsidRPr="00CA1E31">
        <w:rPr>
          <w:rFonts w:ascii="Times New Roman" w:hAnsi="Times New Roman"/>
          <w:sz w:val="28"/>
          <w:szCs w:val="28"/>
          <w:lang w:val="uk-UA"/>
        </w:rPr>
        <w:t xml:space="preserve">Антикорупційної програми Запорізької обласної ради на 2021-2023 роки </w:t>
      </w:r>
      <w:r w:rsidR="00E018D0" w:rsidRPr="00CA1E31">
        <w:rPr>
          <w:rFonts w:ascii="Times New Roman" w:hAnsi="Times New Roman"/>
          <w:sz w:val="28"/>
          <w:szCs w:val="28"/>
          <w:lang w:val="uk-UA"/>
        </w:rPr>
        <w:t>за I</w:t>
      </w:r>
      <w:r w:rsidR="00F35380" w:rsidRPr="00CA1E31">
        <w:rPr>
          <w:rFonts w:ascii="Times New Roman" w:hAnsi="Times New Roman"/>
          <w:sz w:val="28"/>
          <w:szCs w:val="28"/>
          <w:lang w:val="uk-UA"/>
        </w:rPr>
        <w:t xml:space="preserve"> та</w:t>
      </w:r>
      <w:r w:rsidR="00E018D0" w:rsidRPr="00CA1E31">
        <w:rPr>
          <w:rFonts w:ascii="Times New Roman" w:hAnsi="Times New Roman"/>
          <w:sz w:val="28"/>
          <w:szCs w:val="28"/>
          <w:lang w:val="uk-UA"/>
        </w:rPr>
        <w:t xml:space="preserve"> II півріччя 2022 року</w:t>
      </w:r>
      <w:r w:rsidR="00F35380" w:rsidRPr="00CA1E31">
        <w:rPr>
          <w:rFonts w:ascii="Times New Roman" w:hAnsi="Times New Roman"/>
          <w:sz w:val="28"/>
          <w:szCs w:val="28"/>
          <w:lang w:val="uk-UA"/>
        </w:rPr>
        <w:t>, а</w:t>
      </w:r>
      <w:r w:rsidR="00E018D0" w:rsidRPr="00CA1E31">
        <w:rPr>
          <w:rFonts w:ascii="Times New Roman" w:hAnsi="Times New Roman"/>
          <w:sz w:val="28"/>
          <w:szCs w:val="28"/>
          <w:lang w:val="uk-UA"/>
        </w:rPr>
        <w:t xml:space="preserve"> та</w:t>
      </w:r>
      <w:r w:rsidR="00F35380" w:rsidRPr="00CA1E31">
        <w:rPr>
          <w:rFonts w:ascii="Times New Roman" w:hAnsi="Times New Roman"/>
          <w:sz w:val="28"/>
          <w:szCs w:val="28"/>
          <w:lang w:val="uk-UA"/>
        </w:rPr>
        <w:t>кож</w:t>
      </w:r>
      <w:r w:rsidR="00E018D0" w:rsidRPr="00CA1E31">
        <w:rPr>
          <w:rFonts w:ascii="Times New Roman" w:hAnsi="Times New Roman"/>
          <w:sz w:val="28"/>
          <w:szCs w:val="28"/>
          <w:lang w:val="uk-UA"/>
        </w:rPr>
        <w:t xml:space="preserve"> за I</w:t>
      </w:r>
      <w:r w:rsidR="00F35380" w:rsidRPr="00CA1E31">
        <w:rPr>
          <w:rFonts w:ascii="Times New Roman" w:hAnsi="Times New Roman"/>
          <w:sz w:val="28"/>
          <w:szCs w:val="28"/>
          <w:lang w:val="uk-UA"/>
        </w:rPr>
        <w:t xml:space="preserve"> та</w:t>
      </w:r>
      <w:r w:rsidR="00E018D0" w:rsidRPr="00CA1E31">
        <w:rPr>
          <w:rFonts w:ascii="Times New Roman" w:hAnsi="Times New Roman"/>
          <w:sz w:val="28"/>
          <w:szCs w:val="28"/>
          <w:lang w:val="uk-UA"/>
        </w:rPr>
        <w:t xml:space="preserve"> II півріччя 2023 року </w:t>
      </w:r>
      <w:r w:rsidRPr="00CA1E31">
        <w:rPr>
          <w:rFonts w:ascii="Times New Roman" w:hAnsi="Times New Roman"/>
          <w:sz w:val="28"/>
          <w:szCs w:val="28"/>
          <w:lang w:val="uk-UA"/>
        </w:rPr>
        <w:t xml:space="preserve">були подані </w:t>
      </w:r>
      <w:r w:rsidRPr="00CA1E31">
        <w:rPr>
          <w:rFonts w:ascii="Times New Roman" w:hAnsi="Times New Roman"/>
          <w:sz w:val="28"/>
          <w:szCs w:val="28"/>
          <w:shd w:val="clear" w:color="auto" w:fill="FFFFFF"/>
          <w:lang w:val="uk-UA"/>
        </w:rPr>
        <w:t xml:space="preserve">уповноваженою особою до Національного агентства </w:t>
      </w:r>
      <w:r w:rsidR="00CA1E31" w:rsidRPr="00CA1E31">
        <w:rPr>
          <w:rFonts w:ascii="Times New Roman" w:hAnsi="Times New Roman"/>
          <w:sz w:val="28"/>
          <w:szCs w:val="28"/>
          <w:shd w:val="clear" w:color="auto" w:fill="FFFFFF"/>
          <w:lang w:val="uk-UA"/>
        </w:rPr>
        <w:t xml:space="preserve">з питань запобігання корупції </w:t>
      </w:r>
      <w:r w:rsidR="00F35380" w:rsidRPr="00CA1E31">
        <w:rPr>
          <w:rFonts w:ascii="Times New Roman" w:hAnsi="Times New Roman"/>
          <w:sz w:val="28"/>
          <w:szCs w:val="28"/>
          <w:shd w:val="clear" w:color="auto" w:fill="FFFFFF"/>
          <w:lang w:val="uk-UA"/>
        </w:rPr>
        <w:t xml:space="preserve">в установленому порядку та у визначені </w:t>
      </w:r>
      <w:r w:rsidR="002D2873" w:rsidRPr="00CA1E31">
        <w:rPr>
          <w:rFonts w:ascii="Times New Roman" w:hAnsi="Times New Roman"/>
          <w:sz w:val="28"/>
          <w:szCs w:val="28"/>
          <w:shd w:val="clear" w:color="auto" w:fill="FFFFFF"/>
          <w:lang w:val="uk-UA"/>
        </w:rPr>
        <w:t>Національним агентством</w:t>
      </w:r>
      <w:r w:rsidR="00F35380" w:rsidRPr="00CA1E31">
        <w:rPr>
          <w:rFonts w:ascii="Times New Roman" w:hAnsi="Times New Roman"/>
          <w:sz w:val="28"/>
          <w:szCs w:val="28"/>
          <w:shd w:val="clear" w:color="auto" w:fill="FFFFFF"/>
          <w:lang w:val="uk-UA"/>
        </w:rPr>
        <w:t xml:space="preserve"> </w:t>
      </w:r>
      <w:r w:rsidR="00CA1E31" w:rsidRPr="00CA1E31">
        <w:rPr>
          <w:rFonts w:ascii="Times New Roman" w:hAnsi="Times New Roman"/>
          <w:sz w:val="28"/>
          <w:szCs w:val="28"/>
          <w:shd w:val="clear" w:color="auto" w:fill="FFFFFF"/>
          <w:lang w:val="uk-UA"/>
        </w:rPr>
        <w:t xml:space="preserve">з питань запобігання корупції </w:t>
      </w:r>
      <w:r w:rsidR="00F35380" w:rsidRPr="00CA1E31">
        <w:rPr>
          <w:rFonts w:ascii="Times New Roman" w:hAnsi="Times New Roman"/>
          <w:sz w:val="28"/>
          <w:szCs w:val="28"/>
          <w:shd w:val="clear" w:color="auto" w:fill="FFFFFF"/>
          <w:lang w:val="uk-UA"/>
        </w:rPr>
        <w:t>терміни</w:t>
      </w:r>
      <w:r w:rsidR="00F35380" w:rsidRPr="00CA1E31">
        <w:rPr>
          <w:rFonts w:ascii="Times New Roman" w:hAnsi="Times New Roman"/>
          <w:sz w:val="28"/>
          <w:szCs w:val="28"/>
          <w:lang w:val="uk-UA"/>
        </w:rPr>
        <w:t xml:space="preserve"> </w:t>
      </w:r>
      <w:r w:rsidRPr="00CA1E31">
        <w:rPr>
          <w:rFonts w:ascii="Times New Roman" w:hAnsi="Times New Roman"/>
          <w:sz w:val="28"/>
          <w:szCs w:val="28"/>
          <w:shd w:val="clear" w:color="auto" w:fill="FFFFFF"/>
          <w:lang w:val="uk-UA"/>
        </w:rPr>
        <w:t>через</w:t>
      </w:r>
      <w:r w:rsidR="00E018D0" w:rsidRPr="00CA1E31">
        <w:rPr>
          <w:rFonts w:ascii="Times New Roman" w:hAnsi="Times New Roman"/>
          <w:sz w:val="28"/>
          <w:szCs w:val="28"/>
          <w:shd w:val="clear" w:color="auto" w:fill="FFFFFF"/>
          <w:lang w:val="uk-UA"/>
        </w:rPr>
        <w:t xml:space="preserve"> портал доброчесності</w:t>
      </w:r>
      <w:r w:rsidR="00E018D0" w:rsidRPr="00CE49A1">
        <w:rPr>
          <w:rFonts w:ascii="Times New Roman" w:hAnsi="Times New Roman"/>
          <w:sz w:val="28"/>
          <w:szCs w:val="28"/>
          <w:shd w:val="clear" w:color="auto" w:fill="FFFFFF"/>
          <w:lang w:val="uk-UA"/>
        </w:rPr>
        <w:t xml:space="preserve"> </w:t>
      </w:r>
      <w:r w:rsidR="00E018D0" w:rsidRPr="00CA1E31">
        <w:rPr>
          <w:rFonts w:ascii="Times New Roman" w:hAnsi="Times New Roman"/>
          <w:sz w:val="28"/>
          <w:szCs w:val="28"/>
          <w:shd w:val="clear" w:color="auto" w:fill="FFFFFF"/>
          <w:lang w:val="uk-UA"/>
        </w:rPr>
        <w:lastRenderedPageBreak/>
        <w:t xml:space="preserve">уповноважених підрозділів/осіб </w:t>
      </w:r>
      <w:r w:rsidR="002D2873" w:rsidRPr="00CA1E31">
        <w:rPr>
          <w:rFonts w:ascii="Times New Roman" w:hAnsi="Times New Roman"/>
          <w:sz w:val="28"/>
          <w:szCs w:val="28"/>
          <w:shd w:val="clear" w:color="auto" w:fill="FFFFFF"/>
          <w:lang w:val="uk-UA"/>
        </w:rPr>
        <w:t>Національного агентства</w:t>
      </w:r>
      <w:r w:rsidR="00E018D0" w:rsidRPr="00CA1E31">
        <w:rPr>
          <w:rFonts w:ascii="Times New Roman" w:hAnsi="Times New Roman"/>
          <w:sz w:val="28"/>
          <w:szCs w:val="28"/>
          <w:shd w:val="clear" w:color="auto" w:fill="FFFFFF"/>
          <w:lang w:val="uk-UA"/>
        </w:rPr>
        <w:t xml:space="preserve">. Зауважень щодо наданих звітів від </w:t>
      </w:r>
      <w:r w:rsidR="002D2873" w:rsidRPr="00CA1E31">
        <w:rPr>
          <w:rFonts w:ascii="Times New Roman" w:hAnsi="Times New Roman"/>
          <w:sz w:val="28"/>
          <w:szCs w:val="28"/>
          <w:shd w:val="clear" w:color="auto" w:fill="FFFFFF"/>
          <w:lang w:val="uk-UA"/>
        </w:rPr>
        <w:t>Національного агентства</w:t>
      </w:r>
      <w:r w:rsidR="00E018D0" w:rsidRPr="00CA1E31">
        <w:rPr>
          <w:rFonts w:ascii="Times New Roman" w:hAnsi="Times New Roman"/>
          <w:sz w:val="28"/>
          <w:szCs w:val="28"/>
          <w:shd w:val="clear" w:color="auto" w:fill="FFFFFF"/>
          <w:lang w:val="uk-UA"/>
        </w:rPr>
        <w:t xml:space="preserve"> </w:t>
      </w:r>
      <w:r w:rsidR="00CA1E31" w:rsidRPr="00CA1E31">
        <w:rPr>
          <w:rFonts w:ascii="Times New Roman" w:hAnsi="Times New Roman"/>
          <w:sz w:val="28"/>
          <w:szCs w:val="28"/>
          <w:shd w:val="clear" w:color="auto" w:fill="FFFFFF"/>
          <w:lang w:val="uk-UA"/>
        </w:rPr>
        <w:t xml:space="preserve">з питань запобігання корупції </w:t>
      </w:r>
      <w:r w:rsidR="00E018D0" w:rsidRPr="00CA1E31">
        <w:rPr>
          <w:rFonts w:ascii="Times New Roman" w:hAnsi="Times New Roman"/>
          <w:sz w:val="28"/>
          <w:szCs w:val="28"/>
          <w:shd w:val="clear" w:color="auto" w:fill="FFFFFF"/>
          <w:lang w:val="uk-UA"/>
        </w:rPr>
        <w:t>не надходило.</w:t>
      </w:r>
    </w:p>
    <w:p w14:paraId="75D879E0" w14:textId="77777777" w:rsidR="00CA1E31" w:rsidRPr="005523A5" w:rsidRDefault="00CA1E31" w:rsidP="002C1DE3">
      <w:pPr>
        <w:spacing w:after="0" w:line="240" w:lineRule="auto"/>
        <w:ind w:firstLine="567"/>
        <w:jc w:val="both"/>
        <w:rPr>
          <w:rFonts w:ascii="Times New Roman" w:hAnsi="Times New Roman"/>
          <w:sz w:val="28"/>
          <w:szCs w:val="28"/>
          <w:shd w:val="clear" w:color="auto" w:fill="FFFFFF"/>
          <w:lang w:val="uk-UA"/>
        </w:rPr>
      </w:pPr>
    </w:p>
    <w:p w14:paraId="79AB46EF" w14:textId="05ABC5B9" w:rsidR="00C31D66" w:rsidRPr="005523A5" w:rsidRDefault="003C20BF" w:rsidP="00C31D66">
      <w:pPr>
        <w:shd w:val="clear" w:color="auto" w:fill="FFFFFF"/>
        <w:spacing w:after="0" w:line="240" w:lineRule="auto"/>
        <w:ind w:firstLine="567"/>
        <w:jc w:val="both"/>
        <w:textAlignment w:val="baseline"/>
        <w:rPr>
          <w:rFonts w:ascii="Times New Roman" w:hAnsi="Times New Roman"/>
          <w:sz w:val="28"/>
          <w:szCs w:val="28"/>
          <w:lang w:val="uk-UA"/>
        </w:rPr>
      </w:pPr>
      <w:r>
        <w:rPr>
          <w:rFonts w:ascii="Times New Roman" w:hAnsi="Times New Roman"/>
          <w:sz w:val="28"/>
          <w:szCs w:val="28"/>
          <w:lang w:val="uk-UA"/>
        </w:rPr>
        <w:t>10</w:t>
      </w:r>
      <w:r w:rsidR="00C31D66" w:rsidRPr="005523A5">
        <w:rPr>
          <w:rFonts w:ascii="Times New Roman" w:hAnsi="Times New Roman"/>
          <w:sz w:val="28"/>
          <w:szCs w:val="28"/>
          <w:lang w:val="uk-UA"/>
        </w:rPr>
        <w:t xml:space="preserve">. Метою цієї Антикорупційної програми є: </w:t>
      </w:r>
    </w:p>
    <w:p w14:paraId="02DCE0B6" w14:textId="77777777" w:rsidR="00CE49A1" w:rsidRDefault="00C31D66" w:rsidP="00CE49A1">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запровадження додаткових заходів щодо запобігання, виявлення та протидії </w:t>
      </w:r>
      <w:r w:rsidRPr="00CE49A1">
        <w:rPr>
          <w:rFonts w:ascii="Times New Roman" w:hAnsi="Times New Roman"/>
          <w:spacing w:val="-2"/>
          <w:sz w:val="28"/>
          <w:szCs w:val="28"/>
          <w:lang w:val="uk-UA"/>
        </w:rPr>
        <w:t>корупції у діяльності обласної ради, розроблених з урахуванням ідентифікованих</w:t>
      </w:r>
      <w:r w:rsidRPr="005523A5">
        <w:rPr>
          <w:rFonts w:ascii="Times New Roman" w:hAnsi="Times New Roman"/>
          <w:sz w:val="28"/>
          <w:szCs w:val="28"/>
          <w:lang w:val="uk-UA"/>
        </w:rPr>
        <w:t xml:space="preserve"> корупційних ризиків; </w:t>
      </w:r>
    </w:p>
    <w:p w14:paraId="6D9BF0DC" w14:textId="52AC331A" w:rsidR="00C31D66" w:rsidRPr="005523A5" w:rsidRDefault="00C31D66" w:rsidP="00CE49A1">
      <w:pPr>
        <w:shd w:val="clear" w:color="auto" w:fill="FFFFFF"/>
        <w:spacing w:after="0" w:line="240" w:lineRule="auto"/>
        <w:ind w:firstLine="567"/>
        <w:jc w:val="both"/>
        <w:textAlignment w:val="baseline"/>
        <w:rPr>
          <w:rFonts w:ascii="Times New Roman" w:hAnsi="Times New Roman"/>
          <w:sz w:val="28"/>
          <w:szCs w:val="28"/>
          <w:lang w:val="uk-UA"/>
        </w:rPr>
      </w:pPr>
      <w:r w:rsidRPr="005523A5">
        <w:rPr>
          <w:rFonts w:ascii="Times New Roman" w:hAnsi="Times New Roman"/>
          <w:sz w:val="28"/>
          <w:szCs w:val="28"/>
          <w:lang w:val="uk-UA"/>
        </w:rPr>
        <w:t xml:space="preserve">подальше впровадження механізмів прозорості, підвищення рівня довіри суспільства до діяльності обласної ради, утвердження культури доброчесності та поваги до верховенства права; </w:t>
      </w:r>
    </w:p>
    <w:p w14:paraId="2B8A831E" w14:textId="27C3C9D8" w:rsidR="00C31D66" w:rsidRPr="005523A5" w:rsidRDefault="00C31D66" w:rsidP="00C31D66">
      <w:pPr>
        <w:tabs>
          <w:tab w:val="left" w:pos="851"/>
        </w:tabs>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підвищення ефективності системи управління корупційними ризиками та зменшення впливу корупційних ризиків на функціонування обласної ради.</w:t>
      </w:r>
    </w:p>
    <w:p w14:paraId="0D648A88" w14:textId="77777777" w:rsidR="00064D39" w:rsidRPr="005523A5" w:rsidRDefault="00064D39" w:rsidP="00834796">
      <w:pPr>
        <w:tabs>
          <w:tab w:val="left" w:pos="851"/>
        </w:tabs>
        <w:spacing w:after="0" w:line="240" w:lineRule="auto"/>
        <w:ind w:firstLine="567"/>
        <w:jc w:val="both"/>
        <w:rPr>
          <w:rFonts w:ascii="Times New Roman" w:hAnsi="Times New Roman"/>
          <w:sz w:val="28"/>
          <w:szCs w:val="28"/>
          <w:lang w:val="uk-UA"/>
        </w:rPr>
      </w:pPr>
    </w:p>
    <w:p w14:paraId="6FECDBAD" w14:textId="02774B64"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1</w:t>
      </w:r>
      <w:r w:rsidR="003C20BF">
        <w:rPr>
          <w:rFonts w:ascii="Times New Roman" w:hAnsi="Times New Roman"/>
          <w:sz w:val="28"/>
          <w:szCs w:val="28"/>
          <w:lang w:val="uk-UA"/>
        </w:rPr>
        <w:t>1</w:t>
      </w:r>
      <w:r w:rsidRPr="005523A5">
        <w:rPr>
          <w:rFonts w:ascii="Times New Roman" w:hAnsi="Times New Roman"/>
          <w:sz w:val="28"/>
          <w:szCs w:val="28"/>
          <w:lang w:val="uk-UA"/>
        </w:rPr>
        <w:t>. </w:t>
      </w:r>
      <w:r w:rsidRPr="00BF76F6">
        <w:rPr>
          <w:rFonts w:ascii="Times New Roman" w:hAnsi="Times New Roman"/>
          <w:spacing w:val="-4"/>
          <w:sz w:val="28"/>
          <w:szCs w:val="28"/>
          <w:lang w:val="uk-UA"/>
        </w:rPr>
        <w:t>За результатами аналізу виконання Антикорупційної програми Запорізької</w:t>
      </w:r>
      <w:r w:rsidRPr="005523A5">
        <w:rPr>
          <w:rFonts w:ascii="Times New Roman" w:hAnsi="Times New Roman"/>
          <w:sz w:val="28"/>
          <w:szCs w:val="28"/>
          <w:lang w:val="uk-UA"/>
        </w:rPr>
        <w:t xml:space="preserve"> обласної ради на 2021-2023 роки, міжнародних стандартів, антикорупційного законодавства України, зокрема Антикорупційної стратегії на 2021-2025 роки, затвердженої Законом України «Про засади державної антикорупційної політики на 2021-2025 роки», сформовано основні принципи антикорупційної політики Запорізької обласної ради, а саме:</w:t>
      </w:r>
    </w:p>
    <w:p w14:paraId="6CB46079" w14:textId="1D2330DF"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законності та поваги до верховенства права;</w:t>
      </w:r>
    </w:p>
    <w:p w14:paraId="5EE6000F" w14:textId="6A16A6D6"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прозорості, відкритості та публічності діяльності обласної ради як основи для мінімізації корупційних ризиків у її діяльності;</w:t>
      </w:r>
    </w:p>
    <w:p w14:paraId="389D3443" w14:textId="020B590E"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 xml:space="preserve">доступності, </w:t>
      </w:r>
      <w:r w:rsidR="008F4EB3" w:rsidRPr="005523A5">
        <w:rPr>
          <w:rFonts w:ascii="Times New Roman" w:hAnsi="Times New Roman"/>
          <w:sz w:val="28"/>
          <w:szCs w:val="28"/>
          <w:lang w:val="uk-UA"/>
        </w:rPr>
        <w:t>зокрема</w:t>
      </w:r>
      <w:r w:rsidRPr="005523A5">
        <w:rPr>
          <w:rFonts w:ascii="Times New Roman" w:hAnsi="Times New Roman"/>
          <w:sz w:val="28"/>
          <w:szCs w:val="28"/>
          <w:lang w:val="uk-UA"/>
        </w:rPr>
        <w:t xml:space="preserve"> забезпечення участі громадськості у формуванні антикорупційних стандартів та викритті корупції;</w:t>
      </w:r>
    </w:p>
    <w:p w14:paraId="01EACF00" w14:textId="0864247D"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цифрової трансформації процесів у діяльності обласної ради, впровадження рішень, які дозволять ефективно виявляти і протидіяти корупційним ризикам;</w:t>
      </w:r>
    </w:p>
    <w:p w14:paraId="2813F29E" w14:textId="04D87DF2"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об’єктивності та неупередженості, зокрема врахування суспільних інтересів щодо удосконалення створеної внутрішньої організаційної системи запобігання та виявлення корупції для досягнення мети Антикорупційної програми;</w:t>
      </w:r>
    </w:p>
    <w:p w14:paraId="204F530C" w14:textId="00646FAC" w:rsidR="00383599" w:rsidRPr="005523A5" w:rsidRDefault="00383599" w:rsidP="00383599">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формування суспільної нетерпимості до корупції та утвердження культури доброчесності;</w:t>
      </w:r>
    </w:p>
    <w:p w14:paraId="65D3B94E" w14:textId="7451C472" w:rsidR="00C31D66" w:rsidRPr="005523A5" w:rsidRDefault="00383599" w:rsidP="00383599">
      <w:pPr>
        <w:tabs>
          <w:tab w:val="left" w:pos="851"/>
        </w:tabs>
        <w:spacing w:after="0" w:line="240" w:lineRule="auto"/>
        <w:ind w:firstLine="567"/>
        <w:jc w:val="both"/>
        <w:rPr>
          <w:rFonts w:ascii="Times New Roman" w:hAnsi="Times New Roman"/>
          <w:sz w:val="28"/>
          <w:szCs w:val="28"/>
          <w:lang w:val="uk-UA"/>
        </w:rPr>
      </w:pPr>
      <w:r w:rsidRPr="00BF76F6">
        <w:rPr>
          <w:rFonts w:ascii="Times New Roman" w:hAnsi="Times New Roman"/>
          <w:spacing w:val="-4"/>
          <w:sz w:val="28"/>
          <w:szCs w:val="28"/>
          <w:lang w:val="uk-UA"/>
        </w:rPr>
        <w:t>забезпечення невідворотності відповідальності, зокрема, шляхом своєчасного</w:t>
      </w:r>
      <w:r w:rsidRPr="005523A5">
        <w:rPr>
          <w:rFonts w:ascii="Times New Roman" w:hAnsi="Times New Roman"/>
          <w:sz w:val="28"/>
          <w:szCs w:val="28"/>
          <w:lang w:val="uk-UA"/>
        </w:rPr>
        <w:t xml:space="preserve"> реагування на порушення вимог Закону та Антикорупційної програми.</w:t>
      </w:r>
    </w:p>
    <w:p w14:paraId="631F7DF0" w14:textId="77777777" w:rsidR="00C31D66" w:rsidRPr="005523A5" w:rsidRDefault="00C31D66" w:rsidP="00834796">
      <w:pPr>
        <w:tabs>
          <w:tab w:val="left" w:pos="851"/>
        </w:tabs>
        <w:spacing w:after="0" w:line="240" w:lineRule="auto"/>
        <w:ind w:firstLine="567"/>
        <w:jc w:val="both"/>
        <w:rPr>
          <w:rFonts w:ascii="Times New Roman" w:hAnsi="Times New Roman"/>
          <w:sz w:val="28"/>
          <w:szCs w:val="28"/>
          <w:lang w:val="uk-UA"/>
        </w:rPr>
      </w:pPr>
    </w:p>
    <w:p w14:paraId="19A7BC1E" w14:textId="7CD994D4" w:rsidR="008F4EB3" w:rsidRPr="005523A5" w:rsidRDefault="008F4EB3" w:rsidP="00F923B4">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1</w:t>
      </w:r>
      <w:r w:rsidR="003C20BF">
        <w:rPr>
          <w:rFonts w:ascii="Times New Roman" w:eastAsia="Times New Roman" w:hAnsi="Times New Roman"/>
          <w:sz w:val="28"/>
          <w:szCs w:val="28"/>
          <w:lang w:val="uk-UA" w:eastAsia="ru-RU"/>
        </w:rPr>
        <w:t>2</w:t>
      </w:r>
      <w:r w:rsidRPr="005523A5">
        <w:rPr>
          <w:rFonts w:ascii="Times New Roman" w:eastAsia="Times New Roman" w:hAnsi="Times New Roman"/>
          <w:sz w:val="28"/>
          <w:szCs w:val="28"/>
          <w:lang w:val="uk-UA" w:eastAsia="ru-RU"/>
        </w:rPr>
        <w:t>. </w:t>
      </w:r>
      <w:r w:rsidR="00F923B4" w:rsidRPr="005523A5">
        <w:rPr>
          <w:rFonts w:ascii="Times New Roman" w:eastAsia="Times New Roman" w:hAnsi="Times New Roman"/>
          <w:sz w:val="28"/>
          <w:szCs w:val="28"/>
          <w:lang w:val="uk-UA" w:eastAsia="ru-RU"/>
        </w:rPr>
        <w:t>Для реалізації засад загальної відомчої політики щодо запобігання та протидії корупції в обласній раді вживаються такі заходи:</w:t>
      </w:r>
    </w:p>
    <w:p w14:paraId="52E88E1C" w14:textId="70BDA3D9"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внутрішній контроль своєчасного подання декларацій керівництвом, посадовими особами виконавчого апарату, членами конкурсних комісій </w:t>
      </w:r>
      <w:r w:rsidRPr="005523A5">
        <w:rPr>
          <w:rFonts w:ascii="Times New Roman" w:hAnsi="Times New Roman"/>
          <w:sz w:val="28"/>
          <w:szCs w:val="28"/>
          <w:lang w:val="uk-UA"/>
        </w:rPr>
        <w:t xml:space="preserve">з проведення конкурсних відборів на вакантні посади у виконавчому </w:t>
      </w:r>
      <w:proofErr w:type="spellStart"/>
      <w:r w:rsidRPr="005523A5">
        <w:rPr>
          <w:rFonts w:ascii="Times New Roman" w:hAnsi="Times New Roman"/>
          <w:sz w:val="28"/>
          <w:szCs w:val="28"/>
          <w:lang w:val="uk-UA"/>
        </w:rPr>
        <w:t>апараті</w:t>
      </w:r>
      <w:proofErr w:type="spellEnd"/>
      <w:r w:rsidRPr="005523A5">
        <w:rPr>
          <w:rFonts w:ascii="Times New Roman" w:hAnsi="Times New Roman"/>
          <w:sz w:val="28"/>
          <w:szCs w:val="28"/>
          <w:lang w:val="uk-UA"/>
        </w:rPr>
        <w:t xml:space="preserve"> обласної ради</w:t>
      </w:r>
      <w:r w:rsidRPr="005523A5">
        <w:rPr>
          <w:rFonts w:ascii="Times New Roman" w:eastAsia="Times New Roman" w:hAnsi="Times New Roman"/>
          <w:sz w:val="28"/>
          <w:szCs w:val="28"/>
          <w:lang w:val="uk-UA" w:eastAsia="ru-RU"/>
        </w:rPr>
        <w:t>;</w:t>
      </w:r>
    </w:p>
    <w:p w14:paraId="3EA09F64" w14:textId="3643AB40"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проведення серед посадових осіб виконавчого апарату обласної ради, </w:t>
      </w:r>
      <w:r w:rsidR="00F923B4" w:rsidRPr="005523A5">
        <w:rPr>
          <w:rFonts w:ascii="Times New Roman" w:hAnsi="Times New Roman"/>
          <w:bCs/>
          <w:sz w:val="28"/>
          <w:szCs w:val="28"/>
          <w:lang w:val="uk-UA"/>
        </w:rPr>
        <w:t>керівників</w:t>
      </w:r>
      <w:r w:rsidRPr="005523A5">
        <w:rPr>
          <w:rFonts w:ascii="Times New Roman" w:hAnsi="Times New Roman"/>
          <w:bCs/>
          <w:sz w:val="28"/>
          <w:szCs w:val="28"/>
          <w:lang w:val="uk-UA"/>
        </w:rPr>
        <w:t xml:space="preserve"> комунальних підприємств, комунальних некомерційних підприємств, установ, закладів, що є </w:t>
      </w:r>
      <w:r w:rsidR="00F923B4" w:rsidRPr="005523A5">
        <w:rPr>
          <w:rFonts w:ascii="Times New Roman" w:hAnsi="Times New Roman"/>
          <w:bCs/>
          <w:sz w:val="28"/>
          <w:szCs w:val="28"/>
          <w:lang w:val="uk-UA"/>
        </w:rPr>
        <w:t>об’єктами</w:t>
      </w:r>
      <w:r w:rsidRPr="005523A5">
        <w:rPr>
          <w:rFonts w:ascii="Times New Roman" w:hAnsi="Times New Roman"/>
          <w:bCs/>
          <w:sz w:val="28"/>
          <w:szCs w:val="28"/>
          <w:lang w:val="uk-UA"/>
        </w:rPr>
        <w:t xml:space="preserve"> спільної власності територіальних громад сіл, </w:t>
      </w:r>
      <w:r w:rsidRPr="005523A5">
        <w:rPr>
          <w:rFonts w:ascii="Times New Roman" w:hAnsi="Times New Roman"/>
          <w:bCs/>
          <w:sz w:val="28"/>
          <w:szCs w:val="28"/>
          <w:lang w:val="uk-UA"/>
        </w:rPr>
        <w:lastRenderedPageBreak/>
        <w:t>селищ, міст Запорізької області</w:t>
      </w:r>
      <w:r w:rsidRPr="005523A5">
        <w:rPr>
          <w:rFonts w:ascii="Times New Roman" w:eastAsia="Times New Roman" w:hAnsi="Times New Roman"/>
          <w:sz w:val="28"/>
          <w:szCs w:val="28"/>
          <w:lang w:val="uk-UA" w:eastAsia="ru-RU"/>
        </w:rPr>
        <w:t xml:space="preserve"> та депутатів обласної ради організаційної та роз’яснювальної роботи з питань запобігання, виявлення та протидії корупції;</w:t>
      </w:r>
    </w:p>
    <w:p w14:paraId="330F834A" w14:textId="5D0D93FC"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організація</w:t>
      </w:r>
      <w:r w:rsidR="00F923B4" w:rsidRPr="005523A5">
        <w:rPr>
          <w:rFonts w:ascii="Times New Roman" w:eastAsia="Times New Roman" w:hAnsi="Times New Roman"/>
          <w:sz w:val="28"/>
          <w:szCs w:val="28"/>
          <w:lang w:val="uk-UA" w:eastAsia="ru-RU"/>
        </w:rPr>
        <w:t xml:space="preserve"> та</w:t>
      </w:r>
      <w:r w:rsidRPr="005523A5">
        <w:rPr>
          <w:rFonts w:ascii="Times New Roman" w:eastAsia="Times New Roman" w:hAnsi="Times New Roman"/>
          <w:sz w:val="28"/>
          <w:szCs w:val="28"/>
          <w:lang w:val="uk-UA" w:eastAsia="ru-RU"/>
        </w:rPr>
        <w:t xml:space="preserve"> виконання заходів щодо недопущення виникнення реального</w:t>
      </w:r>
      <w:r w:rsidR="00F923B4" w:rsidRPr="005523A5">
        <w:rPr>
          <w:rFonts w:ascii="Times New Roman" w:eastAsia="Times New Roman" w:hAnsi="Times New Roman"/>
          <w:sz w:val="28"/>
          <w:szCs w:val="28"/>
          <w:lang w:val="uk-UA" w:eastAsia="ru-RU"/>
        </w:rPr>
        <w:t xml:space="preserve"> та</w:t>
      </w:r>
      <w:r w:rsidRPr="005523A5">
        <w:rPr>
          <w:rFonts w:ascii="Times New Roman" w:eastAsia="Times New Roman" w:hAnsi="Times New Roman"/>
          <w:sz w:val="28"/>
          <w:szCs w:val="28"/>
          <w:lang w:val="uk-UA" w:eastAsia="ru-RU"/>
        </w:rPr>
        <w:t xml:space="preserve"> потенційного конфлікту інтересів, його виявлення та врегулювання;</w:t>
      </w:r>
    </w:p>
    <w:p w14:paraId="752C7E0E" w14:textId="6CF30D4D"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підвищення знань антикорупційного законодавства посадовими особами виконавчого апарату обласної ради, </w:t>
      </w:r>
      <w:r w:rsidR="00F923B4" w:rsidRPr="005523A5">
        <w:rPr>
          <w:rFonts w:ascii="Times New Roman" w:hAnsi="Times New Roman"/>
          <w:bCs/>
          <w:sz w:val="28"/>
          <w:szCs w:val="28"/>
          <w:lang w:val="uk-UA"/>
        </w:rPr>
        <w:t>керівниками</w:t>
      </w:r>
      <w:r w:rsidRPr="005523A5">
        <w:rPr>
          <w:rFonts w:ascii="Times New Roman" w:hAnsi="Times New Roman"/>
          <w:bCs/>
          <w:sz w:val="28"/>
          <w:szCs w:val="28"/>
          <w:lang w:val="uk-UA"/>
        </w:rPr>
        <w:t xml:space="preserve"> комунальних підприємств, комунальних некомерційних підприємств, установ, закладів, що є </w:t>
      </w:r>
      <w:proofErr w:type="spellStart"/>
      <w:r w:rsidRPr="005523A5">
        <w:rPr>
          <w:rFonts w:ascii="Times New Roman" w:hAnsi="Times New Roman"/>
          <w:bCs/>
          <w:sz w:val="28"/>
          <w:szCs w:val="28"/>
          <w:lang w:val="uk-UA"/>
        </w:rPr>
        <w:t>об</w:t>
      </w:r>
      <w:r w:rsidR="00F923B4" w:rsidRPr="005523A5">
        <w:rPr>
          <w:rFonts w:ascii="Times New Roman" w:hAnsi="Times New Roman"/>
          <w:bCs/>
          <w:sz w:val="28"/>
          <w:szCs w:val="28"/>
          <w:lang w:val="uk-UA"/>
        </w:rPr>
        <w:t>ʼ</w:t>
      </w:r>
      <w:r w:rsidRPr="005523A5">
        <w:rPr>
          <w:rFonts w:ascii="Times New Roman" w:hAnsi="Times New Roman"/>
          <w:bCs/>
          <w:sz w:val="28"/>
          <w:szCs w:val="28"/>
          <w:lang w:val="uk-UA"/>
        </w:rPr>
        <w:t>єктами</w:t>
      </w:r>
      <w:proofErr w:type="spellEnd"/>
      <w:r w:rsidRPr="005523A5">
        <w:rPr>
          <w:rFonts w:ascii="Times New Roman" w:hAnsi="Times New Roman"/>
          <w:bCs/>
          <w:sz w:val="28"/>
          <w:szCs w:val="28"/>
          <w:lang w:val="uk-UA"/>
        </w:rPr>
        <w:t xml:space="preserve"> спільної власності територіальних громад сіл, селищ, міст Запорізької області,</w:t>
      </w:r>
      <w:r w:rsidRPr="005523A5">
        <w:rPr>
          <w:rFonts w:ascii="Times New Roman" w:eastAsia="Times New Roman" w:hAnsi="Times New Roman"/>
          <w:sz w:val="28"/>
          <w:szCs w:val="28"/>
          <w:lang w:val="uk-UA" w:eastAsia="ru-RU"/>
        </w:rPr>
        <w:t xml:space="preserve"> депутатами обласної ради шляхом участі, як отримувачі, у </w:t>
      </w:r>
      <w:r w:rsidRPr="005523A5">
        <w:rPr>
          <w:rFonts w:ascii="Times New Roman" w:hAnsi="Times New Roman"/>
          <w:sz w:val="28"/>
          <w:szCs w:val="28"/>
          <w:lang w:val="uk-UA"/>
        </w:rPr>
        <w:t xml:space="preserve">поширенні інформації </w:t>
      </w:r>
      <w:r w:rsidRPr="005523A5">
        <w:rPr>
          <w:rFonts w:ascii="Times New Roman" w:eastAsia="Times New Roman" w:hAnsi="Times New Roman"/>
          <w:sz w:val="28"/>
          <w:szCs w:val="28"/>
          <w:lang w:val="uk-UA" w:eastAsia="ru-RU"/>
        </w:rPr>
        <w:t>щодо змін у антикорупційному законодавстві, самоосвіти;</w:t>
      </w:r>
    </w:p>
    <w:p w14:paraId="46ECC690" w14:textId="43522C3F"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дотримання посадовими особами виконавчого апарату обласної ради обмежень щодо використання службових повноважень, одержання подарунків та неправомірної вигоди, сумісництва, суміщення з іншими видами діяльності, обмеження спільної роботи близьких осіб;</w:t>
      </w:r>
    </w:p>
    <w:p w14:paraId="048A5650" w14:textId="42784EAB"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BF76F6">
        <w:rPr>
          <w:rFonts w:ascii="Times New Roman" w:eastAsia="Times New Roman" w:hAnsi="Times New Roman"/>
          <w:spacing w:val="-4"/>
          <w:sz w:val="28"/>
          <w:szCs w:val="28"/>
          <w:lang w:val="uk-UA" w:eastAsia="ru-RU"/>
        </w:rPr>
        <w:t>забезпечення додержання посадовими особами виконавчого апарату обласної</w:t>
      </w:r>
      <w:r w:rsidRPr="005523A5">
        <w:rPr>
          <w:rFonts w:ascii="Times New Roman" w:eastAsia="Times New Roman" w:hAnsi="Times New Roman"/>
          <w:sz w:val="28"/>
          <w:szCs w:val="28"/>
          <w:lang w:val="uk-UA" w:eastAsia="ru-RU"/>
        </w:rPr>
        <w:t xml:space="preserve"> ради під час виконання ними посадових обов’язків загальновизнаних етичних норм поведінки, ввічливості у стосунках з громадянами, керівниками, колегами </w:t>
      </w:r>
      <w:r w:rsidR="00F923B4" w:rsidRPr="005523A5">
        <w:rPr>
          <w:rFonts w:ascii="Times New Roman" w:eastAsia="Times New Roman" w:hAnsi="Times New Roman"/>
          <w:sz w:val="28"/>
          <w:szCs w:val="28"/>
          <w:lang w:val="uk-UA" w:eastAsia="ru-RU"/>
        </w:rPr>
        <w:t>та</w:t>
      </w:r>
      <w:r w:rsidRPr="005523A5">
        <w:rPr>
          <w:rFonts w:ascii="Times New Roman" w:eastAsia="Times New Roman" w:hAnsi="Times New Roman"/>
          <w:sz w:val="28"/>
          <w:szCs w:val="28"/>
          <w:lang w:val="uk-UA" w:eastAsia="ru-RU"/>
        </w:rPr>
        <w:t xml:space="preserve"> підлеглими;</w:t>
      </w:r>
    </w:p>
    <w:p w14:paraId="4A1DDFED" w14:textId="569ECC08"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проведення службових розслідувань та вжиття заходів для притягнення до </w:t>
      </w:r>
      <w:r w:rsidRPr="00BF76F6">
        <w:rPr>
          <w:rFonts w:ascii="Times New Roman" w:eastAsia="Times New Roman" w:hAnsi="Times New Roman"/>
          <w:spacing w:val="-4"/>
          <w:sz w:val="28"/>
          <w:szCs w:val="28"/>
          <w:lang w:val="uk-UA" w:eastAsia="ru-RU"/>
        </w:rPr>
        <w:t>відповідальності осіб, винних у вчиненні корупційних або пов’язаних з корупцією</w:t>
      </w:r>
      <w:r w:rsidRPr="005523A5">
        <w:rPr>
          <w:rFonts w:ascii="Times New Roman" w:eastAsia="Times New Roman" w:hAnsi="Times New Roman"/>
          <w:sz w:val="28"/>
          <w:szCs w:val="28"/>
          <w:lang w:val="uk-UA" w:eastAsia="ru-RU"/>
        </w:rPr>
        <w:t xml:space="preserve"> правопорушень, повідомлення про такі випадки спеціально уповноважених суб’єктів у сфері протидії корупції;</w:t>
      </w:r>
    </w:p>
    <w:p w14:paraId="77246F05" w14:textId="62693F52"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створення прозорої системи з добору кадрів та забезпечення прозорості у діяльності обласної ради;</w:t>
      </w:r>
    </w:p>
    <w:p w14:paraId="4BC4108C" w14:textId="15656468"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CE49A1">
        <w:rPr>
          <w:rFonts w:ascii="Times New Roman" w:hAnsi="Times New Roman"/>
          <w:spacing w:val="-2"/>
          <w:sz w:val="28"/>
          <w:szCs w:val="28"/>
          <w:lang w:val="uk-UA"/>
        </w:rPr>
        <w:t>ідентифікація та врахування корупційних ризиків, які виникають у діяльності</w:t>
      </w:r>
      <w:r w:rsidRPr="005523A5">
        <w:rPr>
          <w:rFonts w:ascii="Times New Roman" w:hAnsi="Times New Roman"/>
          <w:sz w:val="28"/>
          <w:szCs w:val="28"/>
          <w:lang w:val="uk-UA"/>
        </w:rPr>
        <w:t xml:space="preserve"> окремих структурних підрозділів, під час прийняття рішень та вчинення дій</w:t>
      </w:r>
      <w:r w:rsidRPr="005523A5">
        <w:rPr>
          <w:rFonts w:ascii="Times New Roman" w:eastAsia="Times New Roman" w:hAnsi="Times New Roman"/>
          <w:sz w:val="28"/>
          <w:szCs w:val="28"/>
          <w:lang w:val="uk-UA" w:eastAsia="ru-RU"/>
        </w:rPr>
        <w:t>;</w:t>
      </w:r>
    </w:p>
    <w:p w14:paraId="3BBB9CC2" w14:textId="25062FCA" w:rsidR="008F4EB3" w:rsidRPr="005523A5" w:rsidRDefault="008F4EB3" w:rsidP="008F4EB3">
      <w:pPr>
        <w:spacing w:after="0" w:line="240" w:lineRule="auto"/>
        <w:ind w:right="57" w:firstLine="567"/>
        <w:jc w:val="both"/>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проведення попереднього аналізу </w:t>
      </w:r>
      <w:proofErr w:type="spellStart"/>
      <w:r w:rsidRPr="005523A5">
        <w:rPr>
          <w:rFonts w:ascii="Times New Roman" w:eastAsia="Times New Roman" w:hAnsi="Times New Roman"/>
          <w:sz w:val="28"/>
          <w:szCs w:val="28"/>
          <w:lang w:val="uk-UA" w:eastAsia="ru-RU"/>
        </w:rPr>
        <w:t>проєктів</w:t>
      </w:r>
      <w:proofErr w:type="spellEnd"/>
      <w:r w:rsidRPr="005523A5">
        <w:rPr>
          <w:rFonts w:ascii="Times New Roman" w:eastAsia="Times New Roman" w:hAnsi="Times New Roman"/>
          <w:sz w:val="28"/>
          <w:szCs w:val="28"/>
          <w:lang w:val="uk-UA" w:eastAsia="ru-RU"/>
        </w:rPr>
        <w:t xml:space="preserve"> розпорядчих актів </w:t>
      </w:r>
      <w:r w:rsidRPr="005523A5">
        <w:rPr>
          <w:rFonts w:ascii="Times New Roman" w:eastAsia="Times New Roman" w:hAnsi="Times New Roman"/>
          <w:sz w:val="28"/>
          <w:szCs w:val="28"/>
          <w:lang w:val="uk-UA"/>
        </w:rPr>
        <w:t>голови обласної державної адміністрації, начальника обласної військової адміністрації</w:t>
      </w:r>
      <w:r w:rsidRPr="005523A5">
        <w:rPr>
          <w:rFonts w:ascii="Times New Roman" w:eastAsia="Times New Roman" w:hAnsi="Times New Roman"/>
          <w:sz w:val="28"/>
          <w:szCs w:val="28"/>
          <w:lang w:val="uk-UA" w:eastAsia="ru-RU"/>
        </w:rPr>
        <w:t xml:space="preserve"> щодо наявності корупційних ризиків та відповідності їх законодавству;</w:t>
      </w:r>
    </w:p>
    <w:p w14:paraId="27798669" w14:textId="3474151E"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забезпечення захисту викривачів шляхом забезпечення прав викривача на конфіденційність та анонімність, отримання інформації, захисту трудових прав;</w:t>
      </w:r>
    </w:p>
    <w:p w14:paraId="7C262C01" w14:textId="645AF3D1"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забезпечення доступу до публічної інформації </w:t>
      </w:r>
      <w:r w:rsidR="00F923B4" w:rsidRPr="005523A5">
        <w:rPr>
          <w:rFonts w:ascii="Times New Roman" w:eastAsia="Times New Roman" w:hAnsi="Times New Roman"/>
          <w:sz w:val="28"/>
          <w:szCs w:val="28"/>
          <w:lang w:val="uk-UA" w:eastAsia="ru-RU"/>
        </w:rPr>
        <w:t>та</w:t>
      </w:r>
      <w:r w:rsidRPr="005523A5">
        <w:rPr>
          <w:rFonts w:ascii="Times New Roman" w:eastAsia="Times New Roman" w:hAnsi="Times New Roman"/>
          <w:sz w:val="28"/>
          <w:szCs w:val="28"/>
          <w:lang w:val="uk-UA" w:eastAsia="ru-RU"/>
        </w:rPr>
        <w:t xml:space="preserve"> дотримання принципів відкритості, прозорості та неупередженості при публічному висвітленні на офіційному </w:t>
      </w:r>
      <w:proofErr w:type="spellStart"/>
      <w:r w:rsidRPr="005523A5">
        <w:rPr>
          <w:rFonts w:ascii="Times New Roman" w:eastAsia="Times New Roman" w:hAnsi="Times New Roman"/>
          <w:sz w:val="28"/>
          <w:szCs w:val="28"/>
          <w:lang w:val="uk-UA" w:eastAsia="ru-RU"/>
        </w:rPr>
        <w:t>вебсайті</w:t>
      </w:r>
      <w:proofErr w:type="spellEnd"/>
      <w:r w:rsidRPr="005523A5">
        <w:rPr>
          <w:rFonts w:ascii="Times New Roman" w:eastAsia="Times New Roman" w:hAnsi="Times New Roman"/>
          <w:sz w:val="28"/>
          <w:szCs w:val="28"/>
          <w:lang w:val="uk-UA" w:eastAsia="ru-RU"/>
        </w:rPr>
        <w:t xml:space="preserve"> обласної ради суспільно важливої інформації про діяльність обласної ради; </w:t>
      </w:r>
    </w:p>
    <w:p w14:paraId="5F73159A" w14:textId="0D4A0447"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 xml:space="preserve">проведення спеціальної перевірки щодо осіб, які претендують на зайняття </w:t>
      </w:r>
      <w:r w:rsidRPr="00CE49A1">
        <w:rPr>
          <w:rFonts w:ascii="Times New Roman" w:eastAsia="Times New Roman" w:hAnsi="Times New Roman"/>
          <w:spacing w:val="-2"/>
          <w:sz w:val="28"/>
          <w:szCs w:val="28"/>
          <w:lang w:val="uk-UA" w:eastAsia="ru-RU"/>
        </w:rPr>
        <w:t xml:space="preserve">посад у виконавчому </w:t>
      </w:r>
      <w:proofErr w:type="spellStart"/>
      <w:r w:rsidRPr="00CE49A1">
        <w:rPr>
          <w:rFonts w:ascii="Times New Roman" w:eastAsia="Times New Roman" w:hAnsi="Times New Roman"/>
          <w:spacing w:val="-2"/>
          <w:sz w:val="28"/>
          <w:szCs w:val="28"/>
          <w:lang w:val="uk-UA" w:eastAsia="ru-RU"/>
        </w:rPr>
        <w:t>апараті</w:t>
      </w:r>
      <w:proofErr w:type="spellEnd"/>
      <w:r w:rsidRPr="00CE49A1">
        <w:rPr>
          <w:rFonts w:ascii="Times New Roman" w:eastAsia="Times New Roman" w:hAnsi="Times New Roman"/>
          <w:spacing w:val="-2"/>
          <w:sz w:val="28"/>
          <w:szCs w:val="28"/>
          <w:lang w:val="uk-UA" w:eastAsia="ru-RU"/>
        </w:rPr>
        <w:t xml:space="preserve"> обласної ради, відповідно до чинного законодавства</w:t>
      </w:r>
      <w:r w:rsidRPr="005523A5">
        <w:rPr>
          <w:rFonts w:ascii="Times New Roman" w:eastAsia="Times New Roman" w:hAnsi="Times New Roman"/>
          <w:sz w:val="28"/>
          <w:szCs w:val="28"/>
          <w:lang w:val="uk-UA" w:eastAsia="ru-RU"/>
        </w:rPr>
        <w:t>;</w:t>
      </w:r>
    </w:p>
    <w:p w14:paraId="5D109CB8" w14:textId="6B92C6D8"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5523A5">
        <w:rPr>
          <w:rFonts w:ascii="Times New Roman" w:eastAsia="Times New Roman" w:hAnsi="Times New Roman"/>
          <w:sz w:val="28"/>
          <w:szCs w:val="28"/>
          <w:lang w:val="uk-UA" w:eastAsia="ru-RU"/>
        </w:rPr>
        <w:t>інші заходи щодо запобігання і протидії корупції, передбачені чинним законодавством.</w:t>
      </w:r>
    </w:p>
    <w:p w14:paraId="61592EA3" w14:textId="77777777" w:rsidR="008F4EB3" w:rsidRPr="005523A5" w:rsidRDefault="008F4EB3"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p>
    <w:p w14:paraId="21978EA1" w14:textId="349BDBEC" w:rsidR="00000DEE" w:rsidRPr="005523A5" w:rsidRDefault="008F4EB3" w:rsidP="00000DEE">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1</w:t>
      </w:r>
      <w:r w:rsidR="003C20BF">
        <w:rPr>
          <w:rFonts w:ascii="Times New Roman" w:hAnsi="Times New Roman"/>
          <w:sz w:val="28"/>
          <w:szCs w:val="28"/>
          <w:lang w:val="uk-UA"/>
        </w:rPr>
        <w:t>3</w:t>
      </w:r>
      <w:r w:rsidRPr="005523A5">
        <w:rPr>
          <w:rFonts w:ascii="Times New Roman" w:hAnsi="Times New Roman"/>
          <w:sz w:val="28"/>
          <w:szCs w:val="28"/>
          <w:lang w:val="uk-UA"/>
        </w:rPr>
        <w:t>. </w:t>
      </w:r>
      <w:r w:rsidR="00000DEE" w:rsidRPr="005523A5">
        <w:rPr>
          <w:rFonts w:ascii="Times New Roman" w:hAnsi="Times New Roman"/>
          <w:sz w:val="28"/>
          <w:szCs w:val="28"/>
          <w:lang w:val="uk-UA"/>
        </w:rPr>
        <w:t xml:space="preserve">Текст Антикорупційної програми розміщено у постійному відкритому доступі на </w:t>
      </w:r>
      <w:proofErr w:type="spellStart"/>
      <w:r w:rsidR="00000DEE" w:rsidRPr="005523A5">
        <w:rPr>
          <w:rFonts w:ascii="Times New Roman" w:hAnsi="Times New Roman"/>
          <w:sz w:val="28"/>
          <w:szCs w:val="28"/>
          <w:lang w:val="uk-UA"/>
        </w:rPr>
        <w:t>вебсайті</w:t>
      </w:r>
      <w:proofErr w:type="spellEnd"/>
      <w:r w:rsidR="00000DEE" w:rsidRPr="005523A5">
        <w:rPr>
          <w:rFonts w:ascii="Times New Roman" w:hAnsi="Times New Roman"/>
          <w:sz w:val="28"/>
          <w:szCs w:val="28"/>
          <w:lang w:val="uk-UA"/>
        </w:rPr>
        <w:t xml:space="preserve"> Запорізької обласної ради. </w:t>
      </w:r>
    </w:p>
    <w:p w14:paraId="4368AF93" w14:textId="77777777" w:rsidR="00CE49A1" w:rsidRDefault="00CE49A1" w:rsidP="00000DEE">
      <w:pPr>
        <w:spacing w:after="0" w:line="240" w:lineRule="auto"/>
        <w:ind w:firstLine="567"/>
        <w:jc w:val="both"/>
        <w:rPr>
          <w:rFonts w:ascii="Times New Roman" w:hAnsi="Times New Roman"/>
          <w:sz w:val="28"/>
          <w:szCs w:val="28"/>
          <w:lang w:val="uk-UA"/>
        </w:rPr>
      </w:pPr>
    </w:p>
    <w:p w14:paraId="5169A310" w14:textId="66FBE6BF" w:rsidR="00000DEE" w:rsidRPr="005523A5" w:rsidRDefault="00000DEE" w:rsidP="00000DEE">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lastRenderedPageBreak/>
        <w:t>1</w:t>
      </w:r>
      <w:r w:rsidR="003C20BF">
        <w:rPr>
          <w:rFonts w:ascii="Times New Roman" w:hAnsi="Times New Roman"/>
          <w:sz w:val="28"/>
          <w:szCs w:val="28"/>
          <w:lang w:val="uk-UA"/>
        </w:rPr>
        <w:t>4</w:t>
      </w:r>
      <w:r w:rsidRPr="005523A5">
        <w:rPr>
          <w:rFonts w:ascii="Times New Roman" w:hAnsi="Times New Roman"/>
          <w:sz w:val="28"/>
          <w:szCs w:val="28"/>
          <w:lang w:val="uk-UA"/>
        </w:rPr>
        <w:t>. Вимоги Антикорупційної програми є обов’язковими для виконання посадовими особами виконавчого апарату</w:t>
      </w:r>
      <w:r w:rsidR="00004B58" w:rsidRPr="005523A5">
        <w:rPr>
          <w:rFonts w:ascii="Times New Roman" w:hAnsi="Times New Roman"/>
          <w:sz w:val="28"/>
          <w:szCs w:val="28"/>
          <w:lang w:val="uk-UA"/>
        </w:rPr>
        <w:t xml:space="preserve"> обласної ради</w:t>
      </w:r>
      <w:r w:rsidRPr="005523A5">
        <w:rPr>
          <w:rFonts w:ascii="Times New Roman" w:hAnsi="Times New Roman"/>
          <w:sz w:val="28"/>
          <w:szCs w:val="28"/>
          <w:lang w:val="uk-UA"/>
        </w:rPr>
        <w:t xml:space="preserve"> та депутатами обласної ради</w:t>
      </w:r>
      <w:r w:rsidR="00004B58" w:rsidRPr="005523A5">
        <w:rPr>
          <w:rFonts w:ascii="Times New Roman" w:hAnsi="Times New Roman"/>
          <w:sz w:val="28"/>
          <w:szCs w:val="28"/>
          <w:lang w:val="uk-UA"/>
        </w:rPr>
        <w:t xml:space="preserve">, які </w:t>
      </w:r>
      <w:r w:rsidRPr="005523A5">
        <w:rPr>
          <w:rFonts w:ascii="Times New Roman" w:hAnsi="Times New Roman"/>
          <w:sz w:val="28"/>
          <w:szCs w:val="28"/>
          <w:lang w:val="uk-UA"/>
        </w:rPr>
        <w:t>зобов’язані дотримуватись вимог і обмежень, встановлених Законом</w:t>
      </w:r>
      <w:r w:rsidR="00004B58" w:rsidRPr="005523A5">
        <w:rPr>
          <w:rFonts w:ascii="Times New Roman" w:hAnsi="Times New Roman"/>
          <w:sz w:val="28"/>
          <w:szCs w:val="28"/>
          <w:lang w:val="uk-UA"/>
        </w:rPr>
        <w:t xml:space="preserve"> України «Про запобігання корупції»</w:t>
      </w:r>
      <w:r w:rsidR="00BF76F6">
        <w:rPr>
          <w:rFonts w:ascii="Times New Roman" w:hAnsi="Times New Roman"/>
          <w:sz w:val="28"/>
          <w:szCs w:val="28"/>
          <w:lang w:val="uk-UA"/>
        </w:rPr>
        <w:t>.</w:t>
      </w:r>
    </w:p>
    <w:p w14:paraId="680665AF" w14:textId="0048D12A" w:rsidR="00000DEE" w:rsidRPr="005523A5" w:rsidRDefault="00000DEE" w:rsidP="00000DEE">
      <w:pPr>
        <w:spacing w:after="0" w:line="240" w:lineRule="auto"/>
        <w:ind w:firstLine="567"/>
        <w:jc w:val="both"/>
        <w:rPr>
          <w:rFonts w:ascii="Times New Roman" w:hAnsi="Times New Roman"/>
          <w:sz w:val="28"/>
          <w:szCs w:val="28"/>
          <w:lang w:val="uk-UA"/>
        </w:rPr>
      </w:pPr>
      <w:r w:rsidRPr="005523A5">
        <w:rPr>
          <w:rFonts w:ascii="Times New Roman" w:hAnsi="Times New Roman"/>
          <w:sz w:val="28"/>
          <w:szCs w:val="28"/>
          <w:lang w:val="uk-UA"/>
        </w:rPr>
        <w:t xml:space="preserve">За недотримання принципів і вимог Антикорупційної програми, а також за невиконання та неналежне виконання заходів у сфері антикорупційної політики, визначених цією програмою, </w:t>
      </w:r>
      <w:r w:rsidR="00004B58" w:rsidRPr="005523A5">
        <w:rPr>
          <w:rFonts w:ascii="Times New Roman" w:hAnsi="Times New Roman"/>
          <w:sz w:val="28"/>
          <w:szCs w:val="28"/>
          <w:lang w:val="uk-UA"/>
        </w:rPr>
        <w:t>посадові особи виконавчого апарату обласної ради та депутати обласної ради можуть бути</w:t>
      </w:r>
      <w:r w:rsidRPr="005523A5">
        <w:rPr>
          <w:rFonts w:ascii="Times New Roman" w:hAnsi="Times New Roman"/>
          <w:sz w:val="28"/>
          <w:szCs w:val="28"/>
          <w:lang w:val="uk-UA"/>
        </w:rPr>
        <w:t xml:space="preserve"> притяг</w:t>
      </w:r>
      <w:r w:rsidR="00004B58" w:rsidRPr="005523A5">
        <w:rPr>
          <w:rFonts w:ascii="Times New Roman" w:hAnsi="Times New Roman"/>
          <w:sz w:val="28"/>
          <w:szCs w:val="28"/>
          <w:lang w:val="uk-UA"/>
        </w:rPr>
        <w:t>нені</w:t>
      </w:r>
      <w:r w:rsidRPr="005523A5">
        <w:rPr>
          <w:rFonts w:ascii="Times New Roman" w:hAnsi="Times New Roman"/>
          <w:sz w:val="28"/>
          <w:szCs w:val="28"/>
          <w:lang w:val="uk-UA"/>
        </w:rPr>
        <w:t xml:space="preserve"> до відповідальності, передбаченої законодавством.</w:t>
      </w:r>
    </w:p>
    <w:p w14:paraId="2C6D6648" w14:textId="77777777" w:rsidR="00004B58" w:rsidRPr="005523A5" w:rsidRDefault="00004B58"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p>
    <w:p w14:paraId="2AC83A6E" w14:textId="550AF788" w:rsidR="008F4EB3" w:rsidRPr="005523A5" w:rsidRDefault="008F4EB3"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sidRPr="005523A5">
        <w:rPr>
          <w:rFonts w:ascii="Times New Roman" w:eastAsia="Times New Roman" w:hAnsi="Times New Roman"/>
          <w:sz w:val="28"/>
          <w:szCs w:val="28"/>
          <w:lang w:val="uk-UA" w:eastAsia="ru-RU"/>
        </w:rPr>
        <w:t>1</w:t>
      </w:r>
      <w:r w:rsidR="003C20BF">
        <w:rPr>
          <w:rFonts w:ascii="Times New Roman" w:eastAsia="Times New Roman" w:hAnsi="Times New Roman"/>
          <w:sz w:val="28"/>
          <w:szCs w:val="28"/>
          <w:lang w:val="uk-UA" w:eastAsia="ru-RU"/>
        </w:rPr>
        <w:t>5</w:t>
      </w:r>
      <w:r w:rsidRPr="005523A5">
        <w:rPr>
          <w:rFonts w:ascii="Times New Roman" w:eastAsia="Times New Roman" w:hAnsi="Times New Roman"/>
          <w:sz w:val="28"/>
          <w:szCs w:val="28"/>
          <w:lang w:val="uk-UA" w:eastAsia="ru-RU"/>
        </w:rPr>
        <w:t>.</w:t>
      </w:r>
      <w:r w:rsidRPr="005523A5">
        <w:rPr>
          <w:rFonts w:ascii="Times New Roman" w:hAnsi="Times New Roman"/>
          <w:sz w:val="28"/>
          <w:szCs w:val="28"/>
          <w:shd w:val="clear" w:color="auto" w:fill="FFFFFF"/>
          <w:lang w:val="uk-UA"/>
        </w:rPr>
        <w:t xml:space="preserve"> Перелік розпорядчих документів, що регулюють питання запобігання та протидії корупції в обласній раді</w:t>
      </w:r>
      <w:r w:rsidR="00A7305F">
        <w:rPr>
          <w:rFonts w:ascii="Times New Roman" w:hAnsi="Times New Roman"/>
          <w:sz w:val="28"/>
          <w:szCs w:val="28"/>
          <w:shd w:val="clear" w:color="auto" w:fill="FFFFFF"/>
          <w:lang w:val="uk-UA"/>
        </w:rPr>
        <w:t>,</w:t>
      </w:r>
      <w:r w:rsidRPr="005523A5">
        <w:rPr>
          <w:rFonts w:ascii="Times New Roman" w:hAnsi="Times New Roman"/>
          <w:sz w:val="28"/>
          <w:szCs w:val="28"/>
          <w:shd w:val="clear" w:color="auto" w:fill="FFFFFF"/>
          <w:lang w:val="uk-UA"/>
        </w:rPr>
        <w:t xml:space="preserve"> включає:</w:t>
      </w:r>
    </w:p>
    <w:p w14:paraId="5E765DAF" w14:textId="5A3F5B2C" w:rsidR="008F4EB3" w:rsidRPr="005523A5" w:rsidRDefault="008F4EB3"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sidRPr="00210B1B">
        <w:rPr>
          <w:rFonts w:ascii="Times New Roman" w:hAnsi="Times New Roman"/>
          <w:spacing w:val="-4"/>
          <w:sz w:val="28"/>
          <w:szCs w:val="28"/>
          <w:lang w:val="uk-UA"/>
        </w:rPr>
        <w:t xml:space="preserve">розпорядження </w:t>
      </w:r>
      <w:r w:rsidR="00210B1B" w:rsidRPr="00210B1B">
        <w:rPr>
          <w:rFonts w:ascii="Times New Roman" w:hAnsi="Times New Roman"/>
          <w:spacing w:val="-4"/>
          <w:sz w:val="28"/>
          <w:szCs w:val="28"/>
          <w:lang w:val="uk-UA"/>
        </w:rPr>
        <w:t>голови обласної державної адміністрації, начальника обласної</w:t>
      </w:r>
      <w:r w:rsidR="00210B1B" w:rsidRPr="00293680">
        <w:rPr>
          <w:rFonts w:ascii="Times New Roman" w:hAnsi="Times New Roman"/>
          <w:sz w:val="28"/>
          <w:szCs w:val="28"/>
          <w:lang w:val="uk-UA"/>
        </w:rPr>
        <w:t xml:space="preserve"> військової адміністрації від 0</w:t>
      </w:r>
      <w:r w:rsidR="00210B1B">
        <w:rPr>
          <w:rFonts w:ascii="Times New Roman" w:hAnsi="Times New Roman"/>
          <w:sz w:val="28"/>
          <w:szCs w:val="28"/>
          <w:lang w:val="uk-UA"/>
        </w:rPr>
        <w:t>9</w:t>
      </w:r>
      <w:r w:rsidR="00210B1B" w:rsidRPr="00293680">
        <w:rPr>
          <w:rFonts w:ascii="Times New Roman" w:hAnsi="Times New Roman"/>
          <w:sz w:val="28"/>
          <w:szCs w:val="28"/>
          <w:lang w:val="uk-UA"/>
        </w:rPr>
        <w:t xml:space="preserve">.09.2024 № </w:t>
      </w:r>
      <w:r w:rsidR="00210B1B">
        <w:rPr>
          <w:rFonts w:ascii="Times New Roman" w:hAnsi="Times New Roman"/>
          <w:sz w:val="28"/>
          <w:szCs w:val="28"/>
          <w:lang w:val="uk-UA"/>
        </w:rPr>
        <w:t>134</w:t>
      </w:r>
      <w:r w:rsidR="00210B1B" w:rsidRPr="00293680">
        <w:rPr>
          <w:rFonts w:ascii="Times New Roman" w:hAnsi="Times New Roman"/>
          <w:sz w:val="28"/>
          <w:szCs w:val="28"/>
          <w:lang w:val="uk-UA"/>
        </w:rPr>
        <w:t>-ор</w:t>
      </w:r>
      <w:r w:rsidR="00210B1B">
        <w:rPr>
          <w:rFonts w:ascii="Times New Roman" w:hAnsi="Times New Roman"/>
          <w:sz w:val="28"/>
          <w:szCs w:val="28"/>
          <w:lang w:val="uk-UA"/>
        </w:rPr>
        <w:t>-к</w:t>
      </w:r>
      <w:r w:rsidRPr="00DC421C">
        <w:rPr>
          <w:rFonts w:ascii="Times New Roman" w:hAnsi="Times New Roman"/>
          <w:spacing w:val="-4"/>
          <w:sz w:val="28"/>
          <w:szCs w:val="28"/>
          <w:lang w:val="uk-UA"/>
        </w:rPr>
        <w:t xml:space="preserve"> «Про покладення</w:t>
      </w:r>
      <w:r w:rsidRPr="005523A5">
        <w:rPr>
          <w:rFonts w:ascii="Times New Roman" w:hAnsi="Times New Roman"/>
          <w:sz w:val="28"/>
          <w:szCs w:val="28"/>
          <w:lang w:val="uk-UA"/>
        </w:rPr>
        <w:t xml:space="preserve"> </w:t>
      </w:r>
      <w:proofErr w:type="spellStart"/>
      <w:r w:rsidRPr="005523A5">
        <w:rPr>
          <w:rFonts w:ascii="Times New Roman" w:hAnsi="Times New Roman"/>
          <w:sz w:val="28"/>
          <w:szCs w:val="28"/>
          <w:lang w:val="uk-UA"/>
        </w:rPr>
        <w:t>обов</w:t>
      </w:r>
      <w:r w:rsidR="00210B1B">
        <w:rPr>
          <w:rFonts w:ascii="Times New Roman" w:hAnsi="Times New Roman"/>
          <w:sz w:val="28"/>
          <w:szCs w:val="28"/>
          <w:lang w:val="uk-UA"/>
        </w:rPr>
        <w:t>ʼ</w:t>
      </w:r>
      <w:r w:rsidRPr="005523A5">
        <w:rPr>
          <w:rFonts w:ascii="Times New Roman" w:hAnsi="Times New Roman"/>
          <w:sz w:val="28"/>
          <w:szCs w:val="28"/>
          <w:lang w:val="uk-UA"/>
        </w:rPr>
        <w:t>язків</w:t>
      </w:r>
      <w:proofErr w:type="spellEnd"/>
      <w:r w:rsidRPr="005523A5">
        <w:rPr>
          <w:rFonts w:ascii="Times New Roman" w:hAnsi="Times New Roman"/>
          <w:sz w:val="28"/>
          <w:szCs w:val="28"/>
          <w:lang w:val="uk-UA"/>
        </w:rPr>
        <w:t xml:space="preserve"> уповноваженої особи з питань запобігання та виявлення корупції</w:t>
      </w:r>
      <w:r w:rsidR="00210B1B">
        <w:rPr>
          <w:rFonts w:ascii="Times New Roman" w:hAnsi="Times New Roman"/>
          <w:sz w:val="28"/>
          <w:szCs w:val="28"/>
          <w:lang w:val="uk-UA"/>
        </w:rPr>
        <w:t xml:space="preserve"> у виконавчому </w:t>
      </w:r>
      <w:proofErr w:type="spellStart"/>
      <w:r w:rsidR="00210B1B">
        <w:rPr>
          <w:rFonts w:ascii="Times New Roman" w:hAnsi="Times New Roman"/>
          <w:sz w:val="28"/>
          <w:szCs w:val="28"/>
          <w:lang w:val="uk-UA"/>
        </w:rPr>
        <w:t>апараті</w:t>
      </w:r>
      <w:proofErr w:type="spellEnd"/>
      <w:r w:rsidR="00210B1B">
        <w:rPr>
          <w:rFonts w:ascii="Times New Roman" w:hAnsi="Times New Roman"/>
          <w:sz w:val="28"/>
          <w:szCs w:val="28"/>
          <w:lang w:val="uk-UA"/>
        </w:rPr>
        <w:t xml:space="preserve"> Запорізької обласної ради</w:t>
      </w:r>
      <w:r w:rsidRPr="005523A5">
        <w:rPr>
          <w:rFonts w:ascii="Times New Roman" w:hAnsi="Times New Roman"/>
          <w:sz w:val="28"/>
          <w:szCs w:val="28"/>
          <w:lang w:val="uk-UA"/>
        </w:rPr>
        <w:t xml:space="preserve"> на Бикова А.В.»;</w:t>
      </w:r>
    </w:p>
    <w:p w14:paraId="7DF4E69A" w14:textId="023D234B" w:rsidR="008F4EB3" w:rsidRPr="00293680" w:rsidRDefault="0070385F"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sidRPr="00293680">
        <w:rPr>
          <w:rFonts w:ascii="Times New Roman" w:hAnsi="Times New Roman"/>
          <w:sz w:val="28"/>
          <w:szCs w:val="28"/>
          <w:lang w:val="uk-UA"/>
        </w:rPr>
        <w:t>П</w:t>
      </w:r>
      <w:r w:rsidR="008F4EB3" w:rsidRPr="00293680">
        <w:rPr>
          <w:rFonts w:ascii="Times New Roman" w:hAnsi="Times New Roman"/>
          <w:sz w:val="28"/>
          <w:szCs w:val="28"/>
          <w:lang w:val="uk-UA"/>
        </w:rPr>
        <w:t xml:space="preserve">оложення про </w:t>
      </w:r>
      <w:r w:rsidR="008F4EB3" w:rsidRPr="00293680">
        <w:rPr>
          <w:rFonts w:ascii="Times New Roman" w:eastAsia="Times New Roman" w:hAnsi="Times New Roman"/>
          <w:sz w:val="28"/>
          <w:szCs w:val="28"/>
          <w:lang w:val="uk-UA" w:eastAsia="ru-RU"/>
        </w:rPr>
        <w:t>уповноважену особу з питань запобігання та виявлення корупції</w:t>
      </w:r>
      <w:r w:rsidR="008F4EB3" w:rsidRPr="00293680">
        <w:rPr>
          <w:rFonts w:ascii="Times New Roman" w:hAnsi="Times New Roman"/>
          <w:sz w:val="28"/>
          <w:szCs w:val="28"/>
          <w:lang w:val="uk-UA"/>
        </w:rPr>
        <w:t xml:space="preserve"> у виконавчому </w:t>
      </w:r>
      <w:proofErr w:type="spellStart"/>
      <w:r w:rsidR="008F4EB3" w:rsidRPr="00293680">
        <w:rPr>
          <w:rFonts w:ascii="Times New Roman" w:hAnsi="Times New Roman"/>
          <w:sz w:val="28"/>
          <w:szCs w:val="28"/>
          <w:lang w:val="uk-UA"/>
        </w:rPr>
        <w:t>апараті</w:t>
      </w:r>
      <w:proofErr w:type="spellEnd"/>
      <w:r w:rsidR="008F4EB3" w:rsidRPr="00293680">
        <w:rPr>
          <w:rFonts w:ascii="Times New Roman" w:hAnsi="Times New Roman"/>
          <w:sz w:val="28"/>
          <w:szCs w:val="28"/>
          <w:lang w:val="uk-UA"/>
        </w:rPr>
        <w:t xml:space="preserve"> Запорізької </w:t>
      </w:r>
      <w:r w:rsidR="008F4EB3" w:rsidRPr="00293680">
        <w:rPr>
          <w:rFonts w:ascii="Times New Roman" w:eastAsia="Times New Roman" w:hAnsi="Times New Roman"/>
          <w:sz w:val="28"/>
          <w:szCs w:val="28"/>
          <w:lang w:val="uk-UA" w:eastAsia="ru-RU"/>
        </w:rPr>
        <w:t xml:space="preserve">обласної ради, затверджене </w:t>
      </w:r>
      <w:r w:rsidR="008F4EB3" w:rsidRPr="00293680">
        <w:rPr>
          <w:rFonts w:ascii="Times New Roman" w:hAnsi="Times New Roman"/>
          <w:sz w:val="28"/>
          <w:szCs w:val="28"/>
          <w:lang w:val="uk-UA"/>
        </w:rPr>
        <w:t xml:space="preserve">розпорядженням голови </w:t>
      </w:r>
      <w:r w:rsidR="00DC421C" w:rsidRPr="00293680">
        <w:rPr>
          <w:rFonts w:ascii="Times New Roman" w:hAnsi="Times New Roman"/>
          <w:sz w:val="28"/>
          <w:szCs w:val="28"/>
          <w:lang w:val="uk-UA"/>
        </w:rPr>
        <w:t>обласної державної адміністрації, начальника обласної військової адміністрації</w:t>
      </w:r>
      <w:r w:rsidR="008F4EB3" w:rsidRPr="00293680">
        <w:rPr>
          <w:rFonts w:ascii="Times New Roman" w:hAnsi="Times New Roman"/>
          <w:sz w:val="28"/>
          <w:szCs w:val="28"/>
          <w:lang w:val="uk-UA"/>
        </w:rPr>
        <w:t xml:space="preserve"> від </w:t>
      </w:r>
      <w:r w:rsidR="00DC421C" w:rsidRPr="00293680">
        <w:rPr>
          <w:rFonts w:ascii="Times New Roman" w:hAnsi="Times New Roman"/>
          <w:sz w:val="28"/>
          <w:szCs w:val="28"/>
          <w:lang w:val="uk-UA"/>
        </w:rPr>
        <w:t>0</w:t>
      </w:r>
      <w:r w:rsidR="00293680" w:rsidRPr="00293680">
        <w:rPr>
          <w:rFonts w:ascii="Times New Roman" w:hAnsi="Times New Roman"/>
          <w:sz w:val="28"/>
          <w:szCs w:val="28"/>
          <w:lang w:val="uk-UA"/>
        </w:rPr>
        <w:t>4</w:t>
      </w:r>
      <w:r w:rsidR="008F4EB3" w:rsidRPr="00293680">
        <w:rPr>
          <w:rFonts w:ascii="Times New Roman" w:hAnsi="Times New Roman"/>
          <w:sz w:val="28"/>
          <w:szCs w:val="28"/>
          <w:lang w:val="uk-UA"/>
        </w:rPr>
        <w:t>.0</w:t>
      </w:r>
      <w:r w:rsidR="00293680" w:rsidRPr="00293680">
        <w:rPr>
          <w:rFonts w:ascii="Times New Roman" w:hAnsi="Times New Roman"/>
          <w:sz w:val="28"/>
          <w:szCs w:val="28"/>
          <w:lang w:val="uk-UA"/>
        </w:rPr>
        <w:t>9</w:t>
      </w:r>
      <w:r w:rsidR="008F4EB3" w:rsidRPr="00293680">
        <w:rPr>
          <w:rFonts w:ascii="Times New Roman" w:hAnsi="Times New Roman"/>
          <w:sz w:val="28"/>
          <w:szCs w:val="28"/>
          <w:lang w:val="uk-UA"/>
        </w:rPr>
        <w:t>.202</w:t>
      </w:r>
      <w:r w:rsidR="00DC421C" w:rsidRPr="00293680">
        <w:rPr>
          <w:rFonts w:ascii="Times New Roman" w:hAnsi="Times New Roman"/>
          <w:sz w:val="28"/>
          <w:szCs w:val="28"/>
          <w:lang w:val="uk-UA"/>
        </w:rPr>
        <w:t xml:space="preserve">4 </w:t>
      </w:r>
      <w:r w:rsidR="008F4EB3" w:rsidRPr="00293680">
        <w:rPr>
          <w:rFonts w:ascii="Times New Roman" w:hAnsi="Times New Roman"/>
          <w:sz w:val="28"/>
          <w:szCs w:val="28"/>
          <w:lang w:val="uk-UA"/>
        </w:rPr>
        <w:t xml:space="preserve">№ </w:t>
      </w:r>
      <w:r w:rsidR="00293680" w:rsidRPr="00293680">
        <w:rPr>
          <w:rFonts w:ascii="Times New Roman" w:hAnsi="Times New Roman"/>
          <w:sz w:val="28"/>
          <w:szCs w:val="28"/>
          <w:lang w:val="uk-UA"/>
        </w:rPr>
        <w:t>19</w:t>
      </w:r>
      <w:r w:rsidR="008F4EB3" w:rsidRPr="00293680">
        <w:rPr>
          <w:rFonts w:ascii="Times New Roman" w:hAnsi="Times New Roman"/>
          <w:sz w:val="28"/>
          <w:szCs w:val="28"/>
          <w:lang w:val="uk-UA"/>
        </w:rPr>
        <w:t>-</w:t>
      </w:r>
      <w:r w:rsidR="00DC421C" w:rsidRPr="00293680">
        <w:rPr>
          <w:rFonts w:ascii="Times New Roman" w:hAnsi="Times New Roman"/>
          <w:sz w:val="28"/>
          <w:szCs w:val="28"/>
          <w:lang w:val="uk-UA"/>
        </w:rPr>
        <w:t>о</w:t>
      </w:r>
      <w:r w:rsidR="008F4EB3" w:rsidRPr="00293680">
        <w:rPr>
          <w:rFonts w:ascii="Times New Roman" w:hAnsi="Times New Roman"/>
          <w:sz w:val="28"/>
          <w:szCs w:val="28"/>
          <w:lang w:val="uk-UA"/>
        </w:rPr>
        <w:t>р;</w:t>
      </w:r>
    </w:p>
    <w:p w14:paraId="373F8E98" w14:textId="4D2E45FB" w:rsidR="008F4EB3" w:rsidRPr="005523A5" w:rsidRDefault="0070385F"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Pr>
          <w:rFonts w:ascii="Times New Roman" w:hAnsi="Times New Roman"/>
          <w:sz w:val="28"/>
          <w:szCs w:val="28"/>
          <w:lang w:val="uk-UA"/>
        </w:rPr>
        <w:t>А</w:t>
      </w:r>
      <w:r w:rsidR="008F4EB3" w:rsidRPr="005523A5">
        <w:rPr>
          <w:rFonts w:ascii="Times New Roman" w:hAnsi="Times New Roman"/>
          <w:sz w:val="28"/>
          <w:szCs w:val="28"/>
          <w:lang w:val="uk-UA"/>
        </w:rPr>
        <w:t>нтикорупційну програму Запорізької обласної ради на 2021-2023 роки, затверджен</w:t>
      </w:r>
      <w:r>
        <w:rPr>
          <w:rFonts w:ascii="Times New Roman" w:hAnsi="Times New Roman"/>
          <w:sz w:val="28"/>
          <w:szCs w:val="28"/>
          <w:lang w:val="uk-UA"/>
        </w:rPr>
        <w:t>у</w:t>
      </w:r>
      <w:r w:rsidR="008F4EB3" w:rsidRPr="005523A5">
        <w:rPr>
          <w:rFonts w:ascii="Times New Roman" w:hAnsi="Times New Roman"/>
          <w:sz w:val="28"/>
          <w:szCs w:val="28"/>
          <w:lang w:val="uk-UA"/>
        </w:rPr>
        <w:t xml:space="preserve"> рішенням обласної ради від 16.12.2021 № 1 «Про затвердження Антикорупційної програми Запорізької обласної ради на 2021-2023 роки», виконані заходи якої продовжують регулювати питання </w:t>
      </w:r>
      <w:r w:rsidR="008F4EB3" w:rsidRPr="005523A5">
        <w:rPr>
          <w:rFonts w:ascii="Times New Roman" w:hAnsi="Times New Roman"/>
          <w:sz w:val="28"/>
          <w:szCs w:val="28"/>
          <w:shd w:val="clear" w:color="auto" w:fill="FFFFFF"/>
          <w:lang w:val="uk-UA"/>
        </w:rPr>
        <w:t>запобігання та протидії корупції в обласній раді;</w:t>
      </w:r>
    </w:p>
    <w:p w14:paraId="1C4E1F3C" w14:textId="20C0EB12" w:rsidR="008F4EB3" w:rsidRPr="005523A5" w:rsidRDefault="008F4EB3"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sidRPr="00DC421C">
        <w:rPr>
          <w:rFonts w:ascii="Times New Roman" w:hAnsi="Times New Roman"/>
          <w:spacing w:val="-2"/>
          <w:sz w:val="28"/>
          <w:szCs w:val="28"/>
          <w:shd w:val="clear" w:color="auto" w:fill="FFFFFF"/>
          <w:lang w:val="uk-UA"/>
        </w:rPr>
        <w:t>розпорядження голови обласної ради від 07.02.2024 № 3-р «</w:t>
      </w:r>
      <w:r w:rsidRPr="00DC421C">
        <w:rPr>
          <w:rFonts w:ascii="Times New Roman" w:hAnsi="Times New Roman"/>
          <w:spacing w:val="-2"/>
          <w:sz w:val="28"/>
          <w:szCs w:val="28"/>
          <w:lang w:val="uk-UA"/>
        </w:rPr>
        <w:t>Про забезпечення</w:t>
      </w:r>
      <w:r w:rsidRPr="005523A5">
        <w:rPr>
          <w:rFonts w:ascii="Times New Roman" w:hAnsi="Times New Roman"/>
          <w:sz w:val="28"/>
          <w:szCs w:val="28"/>
          <w:lang w:val="uk-UA"/>
        </w:rPr>
        <w:t xml:space="preserve"> заходів щодо подання декларацій осіб, уповноважених на виконання функцій держави або місцевого самоврядування, за 2023 рік</w:t>
      </w:r>
      <w:r w:rsidRPr="005523A5">
        <w:rPr>
          <w:rFonts w:ascii="Times New Roman" w:hAnsi="Times New Roman"/>
          <w:sz w:val="28"/>
          <w:szCs w:val="28"/>
          <w:shd w:val="clear" w:color="auto" w:fill="FFFFFF"/>
          <w:lang w:val="uk-UA"/>
        </w:rPr>
        <w:t>»;</w:t>
      </w:r>
    </w:p>
    <w:p w14:paraId="7C10F53E" w14:textId="368BC8C7" w:rsidR="008F4EB3" w:rsidRPr="005523A5" w:rsidRDefault="008F4EB3"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sidRPr="005523A5">
        <w:rPr>
          <w:rFonts w:ascii="Times New Roman" w:hAnsi="Times New Roman"/>
          <w:sz w:val="28"/>
          <w:szCs w:val="28"/>
          <w:shd w:val="clear" w:color="auto" w:fill="FFFFFF"/>
          <w:lang w:val="uk-UA"/>
        </w:rPr>
        <w:t>розпорядження голови обласної ради від 19.02.2024 № 4-р «Про проведення оцінювання корупційних ризиків у діяльності Запорізької обласної ради»;</w:t>
      </w:r>
    </w:p>
    <w:p w14:paraId="5F1518AF" w14:textId="77777777" w:rsidR="00DC421C" w:rsidRDefault="008F4EB3" w:rsidP="008F4EB3">
      <w:pPr>
        <w:shd w:val="clear" w:color="auto" w:fill="FFFFFF"/>
        <w:spacing w:after="0" w:line="240" w:lineRule="auto"/>
        <w:ind w:firstLine="567"/>
        <w:jc w:val="both"/>
        <w:textAlignment w:val="baseline"/>
        <w:rPr>
          <w:rFonts w:ascii="Times New Roman" w:hAnsi="Times New Roman"/>
          <w:sz w:val="28"/>
          <w:szCs w:val="28"/>
          <w:shd w:val="clear" w:color="auto" w:fill="FFFFFF"/>
          <w:lang w:val="uk-UA"/>
        </w:rPr>
      </w:pPr>
      <w:r w:rsidRPr="005523A5">
        <w:rPr>
          <w:rFonts w:ascii="Times New Roman" w:hAnsi="Times New Roman"/>
          <w:sz w:val="28"/>
          <w:szCs w:val="28"/>
          <w:shd w:val="clear" w:color="auto" w:fill="FFFFFF"/>
          <w:lang w:val="uk-UA"/>
        </w:rPr>
        <w:t xml:space="preserve">розпорядження голови обласної ради від 07.03.2024 № 11-р «Про створення </w:t>
      </w:r>
      <w:r w:rsidRPr="00DC421C">
        <w:rPr>
          <w:rFonts w:ascii="Times New Roman" w:hAnsi="Times New Roman"/>
          <w:spacing w:val="-4"/>
          <w:sz w:val="28"/>
          <w:szCs w:val="28"/>
          <w:shd w:val="clear" w:color="auto" w:fill="FFFFFF"/>
          <w:lang w:val="uk-UA"/>
        </w:rPr>
        <w:t>робочої групи з оцінювання корупційних ризиків у діяльності Запорізької обласної</w:t>
      </w:r>
      <w:r w:rsidRPr="005523A5">
        <w:rPr>
          <w:rFonts w:ascii="Times New Roman" w:hAnsi="Times New Roman"/>
          <w:sz w:val="28"/>
          <w:szCs w:val="28"/>
          <w:shd w:val="clear" w:color="auto" w:fill="FFFFFF"/>
          <w:lang w:val="uk-UA"/>
        </w:rPr>
        <w:t xml:space="preserve"> ради»</w:t>
      </w:r>
      <w:r w:rsidR="00DC421C">
        <w:rPr>
          <w:rFonts w:ascii="Times New Roman" w:hAnsi="Times New Roman"/>
          <w:sz w:val="28"/>
          <w:szCs w:val="28"/>
          <w:shd w:val="clear" w:color="auto" w:fill="FFFFFF"/>
          <w:lang w:val="uk-UA"/>
        </w:rPr>
        <w:t>;</w:t>
      </w:r>
    </w:p>
    <w:p w14:paraId="319D516C" w14:textId="32DE18B3" w:rsidR="008F4EB3" w:rsidRPr="005523A5" w:rsidRDefault="00DC421C" w:rsidP="008F4EB3">
      <w:pPr>
        <w:shd w:val="clear" w:color="auto" w:fill="FFFFFF"/>
        <w:spacing w:after="0" w:line="240" w:lineRule="auto"/>
        <w:ind w:firstLine="567"/>
        <w:jc w:val="both"/>
        <w:textAlignment w:val="baseline"/>
        <w:rPr>
          <w:rFonts w:ascii="Times New Roman" w:eastAsia="Times New Roman" w:hAnsi="Times New Roman"/>
          <w:sz w:val="28"/>
          <w:szCs w:val="28"/>
          <w:lang w:val="uk-UA" w:eastAsia="ru-RU"/>
        </w:rPr>
      </w:pPr>
      <w:r w:rsidRPr="00DC421C">
        <w:rPr>
          <w:rFonts w:ascii="Times New Roman" w:hAnsi="Times New Roman"/>
          <w:spacing w:val="-4"/>
          <w:sz w:val="28"/>
          <w:szCs w:val="28"/>
          <w:shd w:val="clear" w:color="auto" w:fill="FFFFFF"/>
          <w:lang w:val="uk-UA"/>
        </w:rPr>
        <w:t>розпорядження голови обласної державної адміністрації, начальника обласної</w:t>
      </w:r>
      <w:r w:rsidRPr="00DC421C">
        <w:rPr>
          <w:rFonts w:ascii="Times New Roman" w:hAnsi="Times New Roman"/>
          <w:sz w:val="28"/>
          <w:szCs w:val="28"/>
          <w:shd w:val="clear" w:color="auto" w:fill="FFFFFF"/>
          <w:lang w:val="uk-UA"/>
        </w:rPr>
        <w:t xml:space="preserve"> військової адміністрації від 10.09.2024 № 20-ор «Про створення робочої групи з оцінювання корупційних ризиків у діяльності Запорізької обласної ради, затвердження її складу та Положення про неї»</w:t>
      </w:r>
      <w:r>
        <w:rPr>
          <w:rFonts w:ascii="Times New Roman" w:hAnsi="Times New Roman"/>
          <w:sz w:val="28"/>
          <w:szCs w:val="28"/>
          <w:shd w:val="clear" w:color="auto" w:fill="FFFFFF"/>
          <w:lang w:val="uk-UA"/>
        </w:rPr>
        <w:t>;</w:t>
      </w:r>
    </w:p>
    <w:p w14:paraId="516C920E" w14:textId="57E9E363" w:rsidR="00DC421C" w:rsidRDefault="00DC421C" w:rsidP="00642AED">
      <w:pPr>
        <w:tabs>
          <w:tab w:val="left" w:pos="851"/>
        </w:tabs>
        <w:spacing w:after="0" w:line="240" w:lineRule="auto"/>
        <w:ind w:firstLine="567"/>
        <w:jc w:val="both"/>
        <w:rPr>
          <w:rFonts w:ascii="Times New Roman" w:hAnsi="Times New Roman"/>
          <w:sz w:val="28"/>
          <w:szCs w:val="28"/>
          <w:lang w:val="uk-UA"/>
        </w:rPr>
      </w:pPr>
      <w:r>
        <w:rPr>
          <w:rFonts w:ascii="Times New Roman" w:eastAsia="Times New Roman" w:hAnsi="Times New Roman"/>
          <w:sz w:val="28"/>
          <w:szCs w:val="28"/>
          <w:lang w:val="uk-UA" w:eastAsia="ru-RU"/>
        </w:rPr>
        <w:t>і</w:t>
      </w:r>
      <w:r w:rsidR="008F4EB3" w:rsidRPr="005523A5">
        <w:rPr>
          <w:rFonts w:ascii="Times New Roman" w:eastAsia="Times New Roman" w:hAnsi="Times New Roman"/>
          <w:sz w:val="28"/>
          <w:szCs w:val="28"/>
          <w:lang w:val="uk-UA" w:eastAsia="ru-RU"/>
        </w:rPr>
        <w:t>нші законодавчі</w:t>
      </w:r>
      <w:r w:rsidR="00105FD6">
        <w:rPr>
          <w:rFonts w:ascii="Times New Roman" w:eastAsia="Times New Roman" w:hAnsi="Times New Roman"/>
          <w:sz w:val="28"/>
          <w:szCs w:val="28"/>
          <w:lang w:val="uk-UA" w:eastAsia="ru-RU"/>
        </w:rPr>
        <w:t xml:space="preserve"> та</w:t>
      </w:r>
      <w:r w:rsidR="008F4EB3" w:rsidRPr="005523A5">
        <w:rPr>
          <w:rFonts w:ascii="Times New Roman" w:eastAsia="Times New Roman" w:hAnsi="Times New Roman"/>
          <w:sz w:val="28"/>
          <w:szCs w:val="28"/>
          <w:lang w:val="uk-UA" w:eastAsia="ru-RU"/>
        </w:rPr>
        <w:t xml:space="preserve"> нормативно-правові акти, що регулюють питання запобігання та протидії корупції</w:t>
      </w:r>
      <w:r>
        <w:rPr>
          <w:rFonts w:ascii="Times New Roman" w:eastAsia="Times New Roman" w:hAnsi="Times New Roman"/>
          <w:sz w:val="28"/>
          <w:szCs w:val="28"/>
          <w:lang w:val="uk-UA" w:eastAsia="ru-RU"/>
        </w:rPr>
        <w:t>.</w:t>
      </w:r>
      <w:r w:rsidR="008F4EB3" w:rsidRPr="005523A5">
        <w:rPr>
          <w:rFonts w:ascii="Times New Roman" w:hAnsi="Times New Roman"/>
          <w:sz w:val="28"/>
          <w:szCs w:val="28"/>
          <w:lang w:val="uk-UA"/>
        </w:rPr>
        <w:t xml:space="preserve"> </w:t>
      </w:r>
    </w:p>
    <w:p w14:paraId="2F307821" w14:textId="77777777" w:rsidR="00DC421C" w:rsidRDefault="00DC421C" w:rsidP="00642AED">
      <w:pPr>
        <w:tabs>
          <w:tab w:val="left" w:pos="851"/>
        </w:tabs>
        <w:spacing w:after="0" w:line="240" w:lineRule="auto"/>
        <w:ind w:firstLine="567"/>
        <w:jc w:val="both"/>
        <w:rPr>
          <w:rFonts w:ascii="Times New Roman" w:hAnsi="Times New Roman"/>
          <w:sz w:val="28"/>
          <w:szCs w:val="28"/>
          <w:lang w:val="uk-UA"/>
        </w:rPr>
      </w:pPr>
    </w:p>
    <w:p w14:paraId="7E3C9769" w14:textId="4505F531" w:rsidR="00C31D66" w:rsidRPr="005523A5" w:rsidRDefault="00105FD6" w:rsidP="00642AED">
      <w:pPr>
        <w:tabs>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shd w:val="clear" w:color="auto" w:fill="FFFFFF"/>
          <w:lang w:val="uk-UA"/>
        </w:rPr>
        <w:t xml:space="preserve">16. </w:t>
      </w:r>
      <w:r w:rsidRPr="005523A5">
        <w:rPr>
          <w:rFonts w:ascii="Times New Roman" w:hAnsi="Times New Roman"/>
          <w:sz w:val="28"/>
          <w:szCs w:val="28"/>
          <w:shd w:val="clear" w:color="auto" w:fill="FFFFFF"/>
          <w:lang w:val="uk-UA"/>
        </w:rPr>
        <w:t xml:space="preserve">Перелік розпорядчих документів, що регулюють питання запобігання та протидії корупції в обласній раді </w:t>
      </w:r>
      <w:r w:rsidR="008F4EB3" w:rsidRPr="005523A5">
        <w:rPr>
          <w:rFonts w:ascii="Times New Roman" w:hAnsi="Times New Roman"/>
          <w:sz w:val="28"/>
          <w:szCs w:val="28"/>
          <w:lang w:val="uk-UA"/>
        </w:rPr>
        <w:t xml:space="preserve">розміщено у постійному відкритому доступі на </w:t>
      </w:r>
      <w:proofErr w:type="spellStart"/>
      <w:r w:rsidR="008F4EB3" w:rsidRPr="005523A5">
        <w:rPr>
          <w:rFonts w:ascii="Times New Roman" w:hAnsi="Times New Roman"/>
          <w:sz w:val="28"/>
          <w:szCs w:val="28"/>
          <w:lang w:val="uk-UA"/>
        </w:rPr>
        <w:t>вебсайті</w:t>
      </w:r>
      <w:proofErr w:type="spellEnd"/>
      <w:r w:rsidR="008F4EB3" w:rsidRPr="005523A5">
        <w:rPr>
          <w:rFonts w:ascii="Times New Roman" w:hAnsi="Times New Roman"/>
          <w:sz w:val="28"/>
          <w:szCs w:val="28"/>
          <w:lang w:val="uk-UA"/>
        </w:rPr>
        <w:t xml:space="preserve"> </w:t>
      </w:r>
      <w:r>
        <w:rPr>
          <w:rFonts w:ascii="Times New Roman" w:hAnsi="Times New Roman"/>
          <w:sz w:val="28"/>
          <w:szCs w:val="28"/>
          <w:lang w:val="uk-UA"/>
        </w:rPr>
        <w:t xml:space="preserve">Запорізької </w:t>
      </w:r>
      <w:r w:rsidR="008F4EB3" w:rsidRPr="005523A5">
        <w:rPr>
          <w:rFonts w:ascii="Times New Roman" w:hAnsi="Times New Roman"/>
          <w:sz w:val="28"/>
          <w:szCs w:val="28"/>
          <w:lang w:val="uk-UA"/>
        </w:rPr>
        <w:t>обласної ради в розділі «Запобігання корупції».</w:t>
      </w:r>
    </w:p>
    <w:p w14:paraId="0D42E0AB" w14:textId="3582E5F1" w:rsidR="0039670F" w:rsidRDefault="0039670F" w:rsidP="0039670F">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p>
    <w:p w14:paraId="3F6F59C0" w14:textId="3CF8829E" w:rsidR="000A27C9" w:rsidRPr="005523A5" w:rsidRDefault="009025A9" w:rsidP="000A27C9">
      <w:pPr>
        <w:shd w:val="clear" w:color="auto" w:fill="FFFFFF"/>
        <w:spacing w:after="0" w:line="240" w:lineRule="auto"/>
        <w:jc w:val="center"/>
        <w:textAlignment w:val="baseline"/>
        <w:rPr>
          <w:rFonts w:ascii="Times New Roman" w:eastAsia="Times New Roman" w:hAnsi="Times New Roman"/>
          <w:b/>
          <w:sz w:val="28"/>
          <w:szCs w:val="28"/>
          <w:lang w:val="uk-UA" w:eastAsia="ru-RU"/>
        </w:rPr>
      </w:pPr>
      <w:r w:rsidRPr="005523A5">
        <w:rPr>
          <w:rFonts w:ascii="Times New Roman" w:eastAsia="Times New Roman" w:hAnsi="Times New Roman"/>
          <w:b/>
          <w:sz w:val="28"/>
          <w:szCs w:val="28"/>
          <w:lang w:val="uk-UA" w:eastAsia="ru-RU"/>
        </w:rPr>
        <w:lastRenderedPageBreak/>
        <w:t xml:space="preserve">ІІ. </w:t>
      </w:r>
      <w:r w:rsidR="002F2135" w:rsidRPr="005523A5">
        <w:rPr>
          <w:rFonts w:ascii="Times New Roman" w:eastAsia="Times New Roman" w:hAnsi="Times New Roman"/>
          <w:b/>
          <w:sz w:val="28"/>
          <w:szCs w:val="28"/>
          <w:lang w:val="uk-UA" w:eastAsia="ru-RU"/>
        </w:rPr>
        <w:t>Оцінювання корупційних ризиків у діяль</w:t>
      </w:r>
      <w:r w:rsidR="00D0589C" w:rsidRPr="005523A5">
        <w:rPr>
          <w:rFonts w:ascii="Times New Roman" w:eastAsia="Times New Roman" w:hAnsi="Times New Roman"/>
          <w:b/>
          <w:sz w:val="28"/>
          <w:szCs w:val="28"/>
          <w:lang w:val="uk-UA" w:eastAsia="ru-RU"/>
        </w:rPr>
        <w:t xml:space="preserve">ності </w:t>
      </w:r>
    </w:p>
    <w:p w14:paraId="59B1B1A6" w14:textId="25D03433" w:rsidR="009025A9" w:rsidRPr="005523A5" w:rsidRDefault="00D0589C" w:rsidP="000A27C9">
      <w:pPr>
        <w:shd w:val="clear" w:color="auto" w:fill="FFFFFF"/>
        <w:spacing w:after="0" w:line="240" w:lineRule="auto"/>
        <w:jc w:val="center"/>
        <w:textAlignment w:val="baseline"/>
        <w:rPr>
          <w:rFonts w:ascii="Times New Roman" w:eastAsia="Times New Roman" w:hAnsi="Times New Roman"/>
          <w:b/>
          <w:sz w:val="28"/>
          <w:szCs w:val="28"/>
          <w:lang w:val="uk-UA" w:eastAsia="ru-RU"/>
        </w:rPr>
      </w:pPr>
      <w:r w:rsidRPr="005523A5">
        <w:rPr>
          <w:rFonts w:ascii="Times New Roman" w:eastAsia="Times New Roman" w:hAnsi="Times New Roman"/>
          <w:b/>
          <w:sz w:val="28"/>
          <w:szCs w:val="28"/>
          <w:lang w:val="uk-UA" w:eastAsia="ru-RU"/>
        </w:rPr>
        <w:t>Запорізької обласної ради</w:t>
      </w:r>
    </w:p>
    <w:p w14:paraId="10F9099F" w14:textId="77777777" w:rsidR="009025A9" w:rsidRPr="005523A5" w:rsidRDefault="009025A9" w:rsidP="00DD1AE7">
      <w:pPr>
        <w:spacing w:after="0" w:line="240" w:lineRule="auto"/>
        <w:ind w:firstLine="709"/>
        <w:jc w:val="both"/>
        <w:rPr>
          <w:rFonts w:ascii="Times New Roman" w:hAnsi="Times New Roman"/>
          <w:sz w:val="28"/>
          <w:szCs w:val="28"/>
          <w:lang w:val="uk-UA"/>
        </w:rPr>
      </w:pPr>
    </w:p>
    <w:p w14:paraId="48502051" w14:textId="069CC8CC" w:rsidR="00CB1F5D" w:rsidRDefault="004C2F6B" w:rsidP="000D1D15">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 Відповідно до статті 19 Закону,</w:t>
      </w:r>
      <w:r w:rsidR="00CB1F5D" w:rsidRPr="005523A5">
        <w:rPr>
          <w:rFonts w:ascii="Times New Roman" w:eastAsia="Times New Roman" w:hAnsi="Times New Roman"/>
          <w:sz w:val="28"/>
          <w:szCs w:val="28"/>
          <w:lang w:val="uk-UA" w:eastAsia="ru-RU"/>
        </w:rPr>
        <w:t xml:space="preserve"> Методології управління корупційними </w:t>
      </w:r>
      <w:r w:rsidR="00CB1F5D" w:rsidRPr="00A7305F">
        <w:rPr>
          <w:rFonts w:ascii="Times New Roman" w:eastAsia="Times New Roman" w:hAnsi="Times New Roman"/>
          <w:spacing w:val="-4"/>
          <w:sz w:val="28"/>
          <w:szCs w:val="28"/>
          <w:lang w:val="uk-UA" w:eastAsia="ru-RU"/>
        </w:rPr>
        <w:t xml:space="preserve">ризиками, затвердженої наказом </w:t>
      </w:r>
      <w:r w:rsidR="0067108C">
        <w:rPr>
          <w:rFonts w:ascii="Times New Roman" w:eastAsia="Times New Roman" w:hAnsi="Times New Roman"/>
          <w:spacing w:val="-4"/>
          <w:sz w:val="28"/>
          <w:szCs w:val="28"/>
          <w:lang w:val="uk-UA" w:eastAsia="ru-RU"/>
        </w:rPr>
        <w:t xml:space="preserve">Національного агентства з питань запобігання корупції  від 28 лютого </w:t>
      </w:r>
      <w:r w:rsidR="00CB1F5D" w:rsidRPr="00A7305F">
        <w:rPr>
          <w:rFonts w:ascii="Times New Roman" w:eastAsia="Times New Roman" w:hAnsi="Times New Roman"/>
          <w:spacing w:val="-4"/>
          <w:sz w:val="28"/>
          <w:szCs w:val="28"/>
          <w:lang w:val="uk-UA" w:eastAsia="ru-RU"/>
        </w:rPr>
        <w:t xml:space="preserve">2021 </w:t>
      </w:r>
      <w:r w:rsidR="0067108C">
        <w:rPr>
          <w:rFonts w:ascii="Times New Roman" w:eastAsia="Times New Roman" w:hAnsi="Times New Roman"/>
          <w:spacing w:val="-4"/>
          <w:sz w:val="28"/>
          <w:szCs w:val="28"/>
          <w:lang w:val="uk-UA" w:eastAsia="ru-RU"/>
        </w:rPr>
        <w:t xml:space="preserve">року </w:t>
      </w:r>
      <w:r w:rsidR="00CB1F5D" w:rsidRPr="00A7305F">
        <w:rPr>
          <w:rFonts w:ascii="Times New Roman" w:eastAsia="Times New Roman" w:hAnsi="Times New Roman"/>
          <w:spacing w:val="-4"/>
          <w:sz w:val="28"/>
          <w:szCs w:val="28"/>
          <w:lang w:val="uk-UA" w:eastAsia="ru-RU"/>
        </w:rPr>
        <w:t xml:space="preserve">№ 830/21, </w:t>
      </w:r>
      <w:r w:rsidR="0067108C">
        <w:rPr>
          <w:rFonts w:ascii="Times New Roman" w:eastAsia="Times New Roman" w:hAnsi="Times New Roman"/>
          <w:spacing w:val="-4"/>
          <w:sz w:val="28"/>
          <w:szCs w:val="28"/>
          <w:lang w:val="uk-UA" w:eastAsia="ru-RU"/>
        </w:rPr>
        <w:t>який</w:t>
      </w:r>
      <w:r w:rsidR="00A7305F" w:rsidRPr="00A7305F">
        <w:rPr>
          <w:rFonts w:ascii="Times New Roman" w:eastAsia="Times New Roman" w:hAnsi="Times New Roman"/>
          <w:spacing w:val="-4"/>
          <w:sz w:val="28"/>
          <w:szCs w:val="28"/>
          <w:lang w:val="uk-UA" w:eastAsia="ru-RU"/>
        </w:rPr>
        <w:t xml:space="preserve"> зареєстрований</w:t>
      </w:r>
      <w:r w:rsidR="00A7305F" w:rsidRPr="00A7305F">
        <w:rPr>
          <w:rFonts w:ascii="Times New Roman" w:eastAsia="Times New Roman" w:hAnsi="Times New Roman"/>
          <w:sz w:val="28"/>
          <w:szCs w:val="28"/>
          <w:lang w:val="uk-UA" w:eastAsia="ru-RU"/>
        </w:rPr>
        <w:t xml:space="preserve">   </w:t>
      </w:r>
      <w:r w:rsidR="00A7305F" w:rsidRPr="00A7305F">
        <w:rPr>
          <w:rFonts w:ascii="Times New Roman" w:eastAsia="Times New Roman" w:hAnsi="Times New Roman"/>
          <w:spacing w:val="-2"/>
          <w:sz w:val="28"/>
          <w:szCs w:val="28"/>
          <w:lang w:val="uk-UA" w:eastAsia="ru-RU"/>
        </w:rPr>
        <w:t>у   Міністерстві   юстиції   України   17  лютого  2022 року</w:t>
      </w:r>
      <w:r w:rsidR="00CB1F5D" w:rsidRPr="00A7305F">
        <w:rPr>
          <w:rFonts w:ascii="Times New Roman" w:eastAsia="Times New Roman" w:hAnsi="Times New Roman"/>
          <w:spacing w:val="-2"/>
          <w:sz w:val="28"/>
          <w:szCs w:val="28"/>
          <w:lang w:val="uk-UA" w:eastAsia="ru-RU"/>
        </w:rPr>
        <w:t xml:space="preserve"> за № 219/37555, </w:t>
      </w:r>
      <w:r w:rsidRPr="00A7305F">
        <w:rPr>
          <w:rFonts w:ascii="Times New Roman" w:eastAsia="Times New Roman" w:hAnsi="Times New Roman"/>
          <w:spacing w:val="-2"/>
          <w:sz w:val="28"/>
          <w:szCs w:val="28"/>
          <w:lang w:val="uk-UA" w:eastAsia="ru-RU"/>
        </w:rPr>
        <w:t>з метою</w:t>
      </w:r>
      <w:r w:rsidRPr="004C2F6B">
        <w:rPr>
          <w:rFonts w:ascii="Times New Roman" w:eastAsia="Times New Roman" w:hAnsi="Times New Roman"/>
          <w:sz w:val="28"/>
          <w:szCs w:val="28"/>
          <w:lang w:val="uk-UA" w:eastAsia="ru-RU"/>
        </w:rPr>
        <w:t xml:space="preserve"> встановлення ймовірності вчинення корупційних та </w:t>
      </w:r>
      <w:r w:rsidR="003A12F9" w:rsidRPr="004C2F6B">
        <w:rPr>
          <w:rFonts w:ascii="Times New Roman" w:eastAsia="Times New Roman" w:hAnsi="Times New Roman"/>
          <w:sz w:val="28"/>
          <w:szCs w:val="28"/>
          <w:lang w:val="uk-UA" w:eastAsia="ru-RU"/>
        </w:rPr>
        <w:t>пов</w:t>
      </w:r>
      <w:r w:rsidR="003A12F9">
        <w:rPr>
          <w:rFonts w:ascii="Times New Roman" w:eastAsia="Times New Roman" w:hAnsi="Times New Roman"/>
          <w:sz w:val="28"/>
          <w:szCs w:val="28"/>
          <w:lang w:val="uk-UA" w:eastAsia="ru-RU"/>
        </w:rPr>
        <w:t>’</w:t>
      </w:r>
      <w:r w:rsidR="003A12F9" w:rsidRPr="004C2F6B">
        <w:rPr>
          <w:rFonts w:ascii="Times New Roman" w:eastAsia="Times New Roman" w:hAnsi="Times New Roman"/>
          <w:sz w:val="28"/>
          <w:szCs w:val="28"/>
          <w:lang w:val="uk-UA" w:eastAsia="ru-RU"/>
        </w:rPr>
        <w:t>язаних</w:t>
      </w:r>
      <w:r w:rsidRPr="004C2F6B">
        <w:rPr>
          <w:rFonts w:ascii="Times New Roman" w:eastAsia="Times New Roman" w:hAnsi="Times New Roman"/>
          <w:sz w:val="28"/>
          <w:szCs w:val="28"/>
          <w:lang w:val="uk-UA" w:eastAsia="ru-RU"/>
        </w:rPr>
        <w:t xml:space="preserve"> з корупцією правопорушень </w:t>
      </w:r>
      <w:r w:rsidRPr="005523A5">
        <w:rPr>
          <w:rFonts w:ascii="Times New Roman" w:hAnsi="Times New Roman"/>
          <w:sz w:val="28"/>
          <w:szCs w:val="28"/>
          <w:lang w:val="uk-UA"/>
        </w:rPr>
        <w:t>посадовими особами виконавчого апарату обласної ради та депутатами обласної ради</w:t>
      </w:r>
      <w:r w:rsidRPr="004C2F6B">
        <w:rPr>
          <w:rFonts w:ascii="Times New Roman" w:eastAsia="Times New Roman" w:hAnsi="Times New Roman"/>
          <w:sz w:val="28"/>
          <w:szCs w:val="28"/>
          <w:lang w:val="uk-UA" w:eastAsia="ru-RU"/>
        </w:rPr>
        <w:t xml:space="preserve">, встановлення причин, умов та наслідків можливого вчинення таких правопорушень, а також аналізу ефективності існуючих заходів контролю, спрямованих на запобігання реалізації корупційних ризиків, та підготовки антикорупційної програми Запорізької обласної </w:t>
      </w:r>
      <w:r w:rsidR="000D1D15">
        <w:rPr>
          <w:rFonts w:ascii="Times New Roman" w:eastAsia="Times New Roman" w:hAnsi="Times New Roman"/>
          <w:sz w:val="28"/>
          <w:szCs w:val="28"/>
          <w:lang w:val="uk-UA" w:eastAsia="ru-RU"/>
        </w:rPr>
        <w:t>ради</w:t>
      </w:r>
      <w:r w:rsidRPr="004C2F6B">
        <w:rPr>
          <w:rFonts w:ascii="Times New Roman" w:eastAsia="Times New Roman" w:hAnsi="Times New Roman"/>
          <w:sz w:val="28"/>
          <w:szCs w:val="28"/>
          <w:lang w:val="uk-UA" w:eastAsia="ru-RU"/>
        </w:rPr>
        <w:t xml:space="preserve"> на 2024-202</w:t>
      </w:r>
      <w:r w:rsidR="000D1D15">
        <w:rPr>
          <w:rFonts w:ascii="Times New Roman" w:eastAsia="Times New Roman" w:hAnsi="Times New Roman"/>
          <w:sz w:val="28"/>
          <w:szCs w:val="28"/>
          <w:lang w:val="uk-UA" w:eastAsia="ru-RU"/>
        </w:rPr>
        <w:t>5</w:t>
      </w:r>
      <w:r w:rsidRPr="004C2F6B">
        <w:rPr>
          <w:rFonts w:ascii="Times New Roman" w:eastAsia="Times New Roman" w:hAnsi="Times New Roman"/>
          <w:sz w:val="28"/>
          <w:szCs w:val="28"/>
          <w:lang w:val="uk-UA" w:eastAsia="ru-RU"/>
        </w:rPr>
        <w:t xml:space="preserve"> роки, видано</w:t>
      </w:r>
      <w:r w:rsidR="000D1D15">
        <w:rPr>
          <w:rFonts w:ascii="Times New Roman" w:eastAsia="Times New Roman" w:hAnsi="Times New Roman"/>
          <w:sz w:val="28"/>
          <w:szCs w:val="28"/>
          <w:lang w:val="uk-UA" w:eastAsia="ru-RU"/>
        </w:rPr>
        <w:t xml:space="preserve"> </w:t>
      </w:r>
      <w:r w:rsidR="00A54D14" w:rsidRPr="005523A5">
        <w:rPr>
          <w:rFonts w:ascii="Times New Roman" w:eastAsia="Times New Roman" w:hAnsi="Times New Roman"/>
          <w:sz w:val="28"/>
          <w:szCs w:val="28"/>
          <w:lang w:val="uk-UA" w:eastAsia="ru-RU"/>
        </w:rPr>
        <w:t>розпорядж</w:t>
      </w:r>
      <w:r w:rsidR="008E62E3" w:rsidRPr="005523A5">
        <w:rPr>
          <w:rFonts w:ascii="Times New Roman" w:eastAsia="Times New Roman" w:hAnsi="Times New Roman"/>
          <w:sz w:val="28"/>
          <w:szCs w:val="28"/>
          <w:lang w:val="uk-UA" w:eastAsia="ru-RU"/>
        </w:rPr>
        <w:t>ення голови обласної ради від 19 лютого 2024</w:t>
      </w:r>
      <w:r w:rsidR="00A54D14" w:rsidRPr="005523A5">
        <w:rPr>
          <w:rFonts w:ascii="Times New Roman" w:eastAsia="Times New Roman" w:hAnsi="Times New Roman"/>
          <w:sz w:val="28"/>
          <w:szCs w:val="28"/>
          <w:lang w:val="uk-UA" w:eastAsia="ru-RU"/>
        </w:rPr>
        <w:t xml:space="preserve"> </w:t>
      </w:r>
      <w:r w:rsidR="00AE156F" w:rsidRPr="005523A5">
        <w:rPr>
          <w:rFonts w:ascii="Times New Roman" w:eastAsia="Times New Roman" w:hAnsi="Times New Roman"/>
          <w:sz w:val="28"/>
          <w:szCs w:val="28"/>
          <w:lang w:val="uk-UA" w:eastAsia="ru-RU"/>
        </w:rPr>
        <w:t xml:space="preserve">року </w:t>
      </w:r>
      <w:r w:rsidR="008E62E3" w:rsidRPr="005523A5">
        <w:rPr>
          <w:rFonts w:ascii="Times New Roman" w:eastAsia="Times New Roman" w:hAnsi="Times New Roman"/>
          <w:sz w:val="28"/>
          <w:szCs w:val="28"/>
          <w:lang w:val="uk-UA" w:eastAsia="ru-RU"/>
        </w:rPr>
        <w:t>№ 4-р</w:t>
      </w:r>
      <w:r w:rsidR="00A54D14" w:rsidRPr="005523A5">
        <w:rPr>
          <w:rFonts w:ascii="Times New Roman" w:eastAsia="Times New Roman" w:hAnsi="Times New Roman"/>
          <w:sz w:val="28"/>
          <w:szCs w:val="28"/>
          <w:lang w:val="uk-UA" w:eastAsia="ru-RU"/>
        </w:rPr>
        <w:t xml:space="preserve"> «Про проведення оцінювання корупційних ризиків</w:t>
      </w:r>
      <w:r w:rsidR="008E62E3" w:rsidRPr="005523A5">
        <w:rPr>
          <w:rFonts w:ascii="Times New Roman" w:eastAsia="Times New Roman" w:hAnsi="Times New Roman"/>
          <w:sz w:val="28"/>
          <w:szCs w:val="28"/>
          <w:lang w:val="uk-UA" w:eastAsia="ru-RU"/>
        </w:rPr>
        <w:t xml:space="preserve"> у діяльності Запорізької обласної ради</w:t>
      </w:r>
      <w:r w:rsidR="00A54D14" w:rsidRPr="005523A5">
        <w:rPr>
          <w:rFonts w:ascii="Times New Roman" w:eastAsia="Times New Roman" w:hAnsi="Times New Roman"/>
          <w:sz w:val="28"/>
          <w:szCs w:val="28"/>
          <w:lang w:val="uk-UA" w:eastAsia="ru-RU"/>
        </w:rPr>
        <w:t>»</w:t>
      </w:r>
      <w:r w:rsidR="000D1D15">
        <w:rPr>
          <w:rFonts w:ascii="Times New Roman" w:eastAsia="Times New Roman" w:hAnsi="Times New Roman"/>
          <w:sz w:val="28"/>
          <w:szCs w:val="28"/>
          <w:lang w:val="uk-UA" w:eastAsia="ru-RU"/>
        </w:rPr>
        <w:t>,</w:t>
      </w:r>
      <w:r w:rsidR="001E0EC2" w:rsidRPr="005523A5">
        <w:rPr>
          <w:rFonts w:ascii="Times New Roman" w:eastAsia="Times New Roman" w:hAnsi="Times New Roman"/>
          <w:sz w:val="28"/>
          <w:szCs w:val="28"/>
          <w:lang w:val="uk-UA" w:eastAsia="ru-RU"/>
        </w:rPr>
        <w:t xml:space="preserve"> </w:t>
      </w:r>
      <w:r w:rsidR="000D1D15" w:rsidRPr="000D1D15">
        <w:rPr>
          <w:rFonts w:ascii="Times New Roman" w:eastAsia="Times New Roman" w:hAnsi="Times New Roman"/>
          <w:sz w:val="28"/>
          <w:szCs w:val="28"/>
          <w:lang w:val="uk-UA" w:eastAsia="ru-RU"/>
        </w:rPr>
        <w:t xml:space="preserve">яким передбачено проведення оцінювання корупційних ризиків у діяльності обласної </w:t>
      </w:r>
      <w:r w:rsidR="000D1D15">
        <w:rPr>
          <w:rFonts w:ascii="Times New Roman" w:eastAsia="Times New Roman" w:hAnsi="Times New Roman"/>
          <w:sz w:val="28"/>
          <w:szCs w:val="28"/>
          <w:lang w:val="uk-UA" w:eastAsia="ru-RU"/>
        </w:rPr>
        <w:t>ради</w:t>
      </w:r>
      <w:r w:rsidR="000D1D15" w:rsidRPr="000D1D15">
        <w:rPr>
          <w:rFonts w:ascii="Times New Roman" w:eastAsia="Times New Roman" w:hAnsi="Times New Roman"/>
          <w:sz w:val="28"/>
          <w:szCs w:val="28"/>
          <w:lang w:val="uk-UA" w:eastAsia="ru-RU"/>
        </w:rPr>
        <w:t xml:space="preserve"> у форматі </w:t>
      </w:r>
      <w:proofErr w:type="spellStart"/>
      <w:r w:rsidR="000D1D15" w:rsidRPr="000D1D15">
        <w:rPr>
          <w:rFonts w:ascii="Times New Roman" w:eastAsia="Times New Roman" w:hAnsi="Times New Roman"/>
          <w:sz w:val="28"/>
          <w:szCs w:val="28"/>
          <w:lang w:val="uk-UA" w:eastAsia="ru-RU"/>
        </w:rPr>
        <w:t>самооцінювання</w:t>
      </w:r>
      <w:proofErr w:type="spellEnd"/>
      <w:r w:rsidR="000D1D15" w:rsidRPr="000D1D15">
        <w:rPr>
          <w:rFonts w:ascii="Times New Roman" w:eastAsia="Times New Roman" w:hAnsi="Times New Roman"/>
          <w:sz w:val="28"/>
          <w:szCs w:val="28"/>
          <w:lang w:val="uk-UA" w:eastAsia="ru-RU"/>
        </w:rPr>
        <w:t>.</w:t>
      </w:r>
    </w:p>
    <w:p w14:paraId="61A595DC" w14:textId="77777777" w:rsidR="005D59C2" w:rsidRPr="005523A5" w:rsidRDefault="005D59C2" w:rsidP="000D1D15">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p>
    <w:p w14:paraId="44F49E04" w14:textId="6CA46961" w:rsidR="00A54D14" w:rsidRPr="005523A5" w:rsidRDefault="000D1D15"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2. </w:t>
      </w:r>
      <w:r w:rsidR="00F5092C" w:rsidRPr="005523A5">
        <w:rPr>
          <w:rFonts w:ascii="Times New Roman" w:eastAsia="Times New Roman" w:hAnsi="Times New Roman"/>
          <w:sz w:val="28"/>
          <w:szCs w:val="28"/>
          <w:lang w:val="uk-UA" w:eastAsia="ru-RU"/>
        </w:rPr>
        <w:t>До процесу оцінювання корупційних ризиків та розробки заходів впливу на них залучалися внутрішні заінтересовані сторони</w:t>
      </w:r>
      <w:r w:rsidR="00A7305F">
        <w:rPr>
          <w:rFonts w:ascii="Times New Roman" w:eastAsia="Times New Roman" w:hAnsi="Times New Roman"/>
          <w:sz w:val="28"/>
          <w:szCs w:val="28"/>
          <w:lang w:val="uk-UA" w:eastAsia="ru-RU"/>
        </w:rPr>
        <w:t>:</w:t>
      </w:r>
      <w:r w:rsidR="00F5092C" w:rsidRPr="005523A5">
        <w:rPr>
          <w:rFonts w:ascii="Times New Roman" w:eastAsia="Times New Roman" w:hAnsi="Times New Roman"/>
          <w:sz w:val="28"/>
          <w:szCs w:val="28"/>
          <w:lang w:val="uk-UA" w:eastAsia="ru-RU"/>
        </w:rPr>
        <w:t xml:space="preserve"> структурні підрозділи виконав</w:t>
      </w:r>
      <w:r w:rsidR="00546806" w:rsidRPr="005523A5">
        <w:rPr>
          <w:rFonts w:ascii="Times New Roman" w:eastAsia="Times New Roman" w:hAnsi="Times New Roman"/>
          <w:sz w:val="28"/>
          <w:szCs w:val="28"/>
          <w:lang w:val="uk-UA" w:eastAsia="ru-RU"/>
        </w:rPr>
        <w:t>чого апарату та представники</w:t>
      </w:r>
      <w:r w:rsidR="00F5092C" w:rsidRPr="005523A5">
        <w:rPr>
          <w:rFonts w:ascii="Times New Roman" w:eastAsia="Times New Roman" w:hAnsi="Times New Roman"/>
          <w:sz w:val="28"/>
          <w:szCs w:val="28"/>
          <w:lang w:val="uk-UA" w:eastAsia="ru-RU"/>
        </w:rPr>
        <w:t xml:space="preserve"> депутатського корпусу обласної ради.</w:t>
      </w:r>
    </w:p>
    <w:p w14:paraId="3833F00C" w14:textId="77777777" w:rsidR="002D6576" w:rsidRDefault="002D6576"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p>
    <w:p w14:paraId="775ECA14" w14:textId="7D22F6BA" w:rsidR="00A54D14" w:rsidRPr="005523A5" w:rsidRDefault="002D6576"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3. </w:t>
      </w:r>
      <w:r w:rsidR="00A54D14" w:rsidRPr="005523A5">
        <w:rPr>
          <w:rFonts w:ascii="Times New Roman" w:eastAsia="Times New Roman" w:hAnsi="Times New Roman"/>
          <w:sz w:val="28"/>
          <w:szCs w:val="28"/>
          <w:lang w:val="uk-UA" w:eastAsia="ru-RU"/>
        </w:rPr>
        <w:t>Розпорядженням го</w:t>
      </w:r>
      <w:r w:rsidR="009B628D" w:rsidRPr="005523A5">
        <w:rPr>
          <w:rFonts w:ascii="Times New Roman" w:eastAsia="Times New Roman" w:hAnsi="Times New Roman"/>
          <w:sz w:val="28"/>
          <w:szCs w:val="28"/>
          <w:lang w:val="uk-UA" w:eastAsia="ru-RU"/>
        </w:rPr>
        <w:t>лови Запоріз</w:t>
      </w:r>
      <w:r w:rsidR="00FB70C9" w:rsidRPr="005523A5">
        <w:rPr>
          <w:rFonts w:ascii="Times New Roman" w:eastAsia="Times New Roman" w:hAnsi="Times New Roman"/>
          <w:sz w:val="28"/>
          <w:szCs w:val="28"/>
          <w:lang w:val="uk-UA" w:eastAsia="ru-RU"/>
        </w:rPr>
        <w:t xml:space="preserve">ької обласної ради </w:t>
      </w:r>
      <w:r w:rsidR="00223891" w:rsidRPr="005523A5">
        <w:rPr>
          <w:rFonts w:ascii="Times New Roman" w:eastAsia="Times New Roman" w:hAnsi="Times New Roman"/>
          <w:sz w:val="28"/>
          <w:szCs w:val="28"/>
          <w:lang w:val="uk-UA" w:eastAsia="ru-RU"/>
        </w:rPr>
        <w:t>від 07</w:t>
      </w:r>
      <w:r w:rsidR="000D1D15">
        <w:rPr>
          <w:rFonts w:ascii="Times New Roman" w:eastAsia="Times New Roman" w:hAnsi="Times New Roman"/>
          <w:sz w:val="28"/>
          <w:szCs w:val="28"/>
          <w:lang w:val="uk-UA" w:eastAsia="ru-RU"/>
        </w:rPr>
        <w:t>.03.</w:t>
      </w:r>
      <w:r w:rsidR="00A54D14" w:rsidRPr="005523A5">
        <w:rPr>
          <w:rFonts w:ascii="Times New Roman" w:eastAsia="Times New Roman" w:hAnsi="Times New Roman"/>
          <w:sz w:val="28"/>
          <w:szCs w:val="28"/>
          <w:lang w:val="uk-UA" w:eastAsia="ru-RU"/>
        </w:rPr>
        <w:t>202</w:t>
      </w:r>
      <w:r w:rsidR="00223891" w:rsidRPr="005523A5">
        <w:rPr>
          <w:rFonts w:ascii="Times New Roman" w:eastAsia="Times New Roman" w:hAnsi="Times New Roman"/>
          <w:sz w:val="28"/>
          <w:szCs w:val="28"/>
          <w:lang w:val="uk-UA" w:eastAsia="ru-RU"/>
        </w:rPr>
        <w:t>4</w:t>
      </w:r>
      <w:r w:rsidR="001E0EC2" w:rsidRPr="005523A5">
        <w:rPr>
          <w:rFonts w:ascii="Times New Roman" w:eastAsia="Times New Roman" w:hAnsi="Times New Roman"/>
          <w:sz w:val="28"/>
          <w:szCs w:val="28"/>
          <w:lang w:val="uk-UA" w:eastAsia="ru-RU"/>
        </w:rPr>
        <w:t xml:space="preserve"> </w:t>
      </w:r>
      <w:r w:rsidR="00223891" w:rsidRPr="005523A5">
        <w:rPr>
          <w:rFonts w:ascii="Times New Roman" w:eastAsia="Times New Roman" w:hAnsi="Times New Roman"/>
          <w:sz w:val="28"/>
          <w:szCs w:val="28"/>
          <w:lang w:val="uk-UA" w:eastAsia="ru-RU"/>
        </w:rPr>
        <w:t>№</w:t>
      </w:r>
      <w:r w:rsidR="000D1D15">
        <w:rPr>
          <w:rFonts w:ascii="Times New Roman" w:eastAsia="Times New Roman" w:hAnsi="Times New Roman"/>
          <w:sz w:val="28"/>
          <w:szCs w:val="28"/>
          <w:lang w:val="uk-UA" w:eastAsia="ru-RU"/>
        </w:rPr>
        <w:t> </w:t>
      </w:r>
      <w:r w:rsidR="00223891" w:rsidRPr="005523A5">
        <w:rPr>
          <w:rFonts w:ascii="Times New Roman" w:eastAsia="Times New Roman" w:hAnsi="Times New Roman"/>
          <w:sz w:val="28"/>
          <w:szCs w:val="28"/>
          <w:lang w:val="uk-UA" w:eastAsia="ru-RU"/>
        </w:rPr>
        <w:t>11-р</w:t>
      </w:r>
      <w:r w:rsidR="00A54D14" w:rsidRPr="005523A5">
        <w:rPr>
          <w:rFonts w:ascii="Times New Roman" w:eastAsia="Times New Roman" w:hAnsi="Times New Roman"/>
          <w:sz w:val="28"/>
          <w:szCs w:val="28"/>
          <w:lang w:val="uk-UA" w:eastAsia="ru-RU"/>
        </w:rPr>
        <w:t xml:space="preserve"> «Про</w:t>
      </w:r>
      <w:r w:rsidR="00223891" w:rsidRPr="005523A5">
        <w:rPr>
          <w:rFonts w:ascii="Times New Roman" w:eastAsia="Times New Roman" w:hAnsi="Times New Roman"/>
          <w:sz w:val="28"/>
          <w:szCs w:val="28"/>
          <w:lang w:val="uk-UA" w:eastAsia="ru-RU"/>
        </w:rPr>
        <w:t xml:space="preserve"> створення робочої групи з оцінювання корупційних ризиків у діяльності Запорізької обласної ради»</w:t>
      </w:r>
      <w:r w:rsidR="00A54D14" w:rsidRPr="005523A5">
        <w:rPr>
          <w:rFonts w:ascii="Times New Roman" w:eastAsia="Times New Roman" w:hAnsi="Times New Roman"/>
          <w:sz w:val="28"/>
          <w:szCs w:val="28"/>
          <w:lang w:val="uk-UA" w:eastAsia="ru-RU"/>
        </w:rPr>
        <w:t xml:space="preserve"> утворено робочу групу з оцінювання корупційних </w:t>
      </w:r>
      <w:r w:rsidR="00223891" w:rsidRPr="005523A5">
        <w:rPr>
          <w:rFonts w:ascii="Times New Roman" w:eastAsia="Times New Roman" w:hAnsi="Times New Roman"/>
          <w:sz w:val="28"/>
          <w:szCs w:val="28"/>
          <w:lang w:val="uk-UA" w:eastAsia="ru-RU"/>
        </w:rPr>
        <w:t>ризиків у діяльності Запорізької</w:t>
      </w:r>
      <w:r w:rsidR="00A54D14" w:rsidRPr="005523A5">
        <w:rPr>
          <w:rFonts w:ascii="Times New Roman" w:eastAsia="Times New Roman" w:hAnsi="Times New Roman"/>
          <w:sz w:val="28"/>
          <w:szCs w:val="28"/>
          <w:lang w:val="uk-UA" w:eastAsia="ru-RU"/>
        </w:rPr>
        <w:t xml:space="preserve"> обласної ради </w:t>
      </w:r>
      <w:r w:rsidR="00AE156F" w:rsidRPr="005523A5">
        <w:rPr>
          <w:rFonts w:ascii="Times New Roman" w:eastAsia="Times New Roman" w:hAnsi="Times New Roman"/>
          <w:sz w:val="28"/>
          <w:szCs w:val="28"/>
          <w:lang w:val="uk-UA" w:eastAsia="ru-RU"/>
        </w:rPr>
        <w:t>загальною</w:t>
      </w:r>
      <w:r w:rsidR="00147DC4" w:rsidRPr="005523A5">
        <w:rPr>
          <w:rFonts w:ascii="Times New Roman" w:eastAsia="Times New Roman" w:hAnsi="Times New Roman"/>
          <w:sz w:val="28"/>
          <w:szCs w:val="28"/>
          <w:lang w:val="uk-UA" w:eastAsia="ru-RU"/>
        </w:rPr>
        <w:t xml:space="preserve"> </w:t>
      </w:r>
      <w:r w:rsidR="00AE156F" w:rsidRPr="005523A5">
        <w:rPr>
          <w:rFonts w:ascii="Times New Roman" w:eastAsia="Times New Roman" w:hAnsi="Times New Roman"/>
          <w:sz w:val="28"/>
          <w:szCs w:val="28"/>
          <w:lang w:val="uk-UA" w:eastAsia="ru-RU"/>
        </w:rPr>
        <w:t>кількістю</w:t>
      </w:r>
      <w:r w:rsidR="00A54D14" w:rsidRPr="005523A5">
        <w:rPr>
          <w:rFonts w:ascii="Times New Roman" w:eastAsia="Times New Roman" w:hAnsi="Times New Roman"/>
          <w:sz w:val="28"/>
          <w:szCs w:val="28"/>
          <w:lang w:val="uk-UA" w:eastAsia="ru-RU"/>
        </w:rPr>
        <w:t xml:space="preserve"> </w:t>
      </w:r>
      <w:r w:rsidR="00223891" w:rsidRPr="005523A5">
        <w:rPr>
          <w:rFonts w:ascii="Times New Roman" w:eastAsia="Times New Roman" w:hAnsi="Times New Roman"/>
          <w:sz w:val="28"/>
          <w:szCs w:val="28"/>
          <w:lang w:val="uk-UA" w:eastAsia="ru-RU"/>
        </w:rPr>
        <w:t>14</w:t>
      </w:r>
      <w:r w:rsidR="00A54D14" w:rsidRPr="005523A5">
        <w:rPr>
          <w:rFonts w:ascii="Times New Roman" w:eastAsia="Times New Roman" w:hAnsi="Times New Roman"/>
          <w:sz w:val="28"/>
          <w:szCs w:val="28"/>
          <w:lang w:val="uk-UA" w:eastAsia="ru-RU"/>
        </w:rPr>
        <w:t xml:space="preserve"> осіб, затверд</w:t>
      </w:r>
      <w:r w:rsidR="00FB70C9" w:rsidRPr="005523A5">
        <w:rPr>
          <w:rFonts w:ascii="Times New Roman" w:eastAsia="Times New Roman" w:hAnsi="Times New Roman"/>
          <w:sz w:val="28"/>
          <w:szCs w:val="28"/>
          <w:lang w:val="uk-UA" w:eastAsia="ru-RU"/>
        </w:rPr>
        <w:t>жено Положення про робочу групу</w:t>
      </w:r>
      <w:r w:rsidR="00A54D14" w:rsidRPr="005523A5">
        <w:rPr>
          <w:rFonts w:ascii="Times New Roman" w:eastAsia="Times New Roman" w:hAnsi="Times New Roman"/>
          <w:sz w:val="28"/>
          <w:szCs w:val="28"/>
          <w:lang w:val="uk-UA" w:eastAsia="ru-RU"/>
        </w:rPr>
        <w:t xml:space="preserve"> та </w:t>
      </w:r>
      <w:r w:rsidR="000D582D" w:rsidRPr="005523A5">
        <w:rPr>
          <w:rFonts w:ascii="Times New Roman" w:eastAsia="Times New Roman" w:hAnsi="Times New Roman"/>
          <w:sz w:val="28"/>
          <w:szCs w:val="28"/>
          <w:lang w:val="uk-UA" w:eastAsia="ru-RU"/>
        </w:rPr>
        <w:t xml:space="preserve">її </w:t>
      </w:r>
      <w:r w:rsidR="00DD4C1D" w:rsidRPr="005523A5">
        <w:rPr>
          <w:rFonts w:ascii="Times New Roman" w:eastAsia="Times New Roman" w:hAnsi="Times New Roman"/>
          <w:sz w:val="28"/>
          <w:szCs w:val="28"/>
          <w:lang w:val="uk-UA" w:eastAsia="ru-RU"/>
        </w:rPr>
        <w:t>персональний склад.</w:t>
      </w:r>
    </w:p>
    <w:p w14:paraId="48860AE4" w14:textId="17A8FCF1" w:rsidR="005C14FF" w:rsidRDefault="005D3FB4" w:rsidP="005C14FF">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Однак, у березні 2024 року відбулись зміни, які значно вплинули на роботу Запорізької обласної ради та її виконавчого апарату.</w:t>
      </w:r>
    </w:p>
    <w:p w14:paraId="6F94C44A" w14:textId="3E39AF12" w:rsidR="005C14FF" w:rsidRPr="005C14FF" w:rsidRDefault="00205E9E" w:rsidP="005C14FF">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7A5F54">
        <w:rPr>
          <w:rFonts w:ascii="Times New Roman" w:eastAsia="Times New Roman" w:hAnsi="Times New Roman"/>
          <w:sz w:val="28"/>
          <w:szCs w:val="28"/>
          <w:lang w:val="uk-UA" w:eastAsia="ru-RU"/>
        </w:rPr>
        <w:t>Зокрема,</w:t>
      </w:r>
      <w:r w:rsidR="005D3FB4">
        <w:rPr>
          <w:rFonts w:ascii="Times New Roman" w:eastAsia="Times New Roman" w:hAnsi="Times New Roman"/>
          <w:sz w:val="28"/>
          <w:szCs w:val="28"/>
          <w:lang w:val="uk-UA" w:eastAsia="ru-RU"/>
        </w:rPr>
        <w:t xml:space="preserve"> п</w:t>
      </w:r>
      <w:r w:rsidR="005C14FF">
        <w:rPr>
          <w:rFonts w:ascii="Times New Roman" w:eastAsia="Times New Roman" w:hAnsi="Times New Roman"/>
          <w:sz w:val="28"/>
          <w:szCs w:val="28"/>
          <w:lang w:val="uk-UA" w:eastAsia="ru-RU"/>
        </w:rPr>
        <w:t xml:space="preserve">ісля </w:t>
      </w:r>
      <w:r w:rsidR="005D3FB4">
        <w:rPr>
          <w:rFonts w:ascii="Times New Roman" w:eastAsia="Times New Roman" w:hAnsi="Times New Roman"/>
          <w:sz w:val="28"/>
          <w:szCs w:val="28"/>
          <w:lang w:val="uk-UA" w:eastAsia="ru-RU"/>
        </w:rPr>
        <w:t>прийняття</w:t>
      </w:r>
      <w:r w:rsidR="0067108C">
        <w:rPr>
          <w:rFonts w:ascii="Times New Roman" w:eastAsia="Times New Roman" w:hAnsi="Times New Roman"/>
          <w:sz w:val="28"/>
          <w:szCs w:val="28"/>
          <w:lang w:val="uk-UA" w:eastAsia="ru-RU"/>
        </w:rPr>
        <w:t xml:space="preserve"> п</w:t>
      </w:r>
      <w:r w:rsidR="005C14FF" w:rsidRPr="005C14FF">
        <w:rPr>
          <w:rFonts w:ascii="Times New Roman" w:eastAsia="Times New Roman" w:hAnsi="Times New Roman"/>
          <w:sz w:val="28"/>
          <w:szCs w:val="28"/>
          <w:lang w:val="uk-UA" w:eastAsia="ru-RU"/>
        </w:rPr>
        <w:t>останови Верховної Ради України від 21.03.2024 № 3625-IX «Про здійснення Запорізькою обласною військовою адміністрацією, начальником Запорізької обласної військової адміністрації повноважень, передбачених частиною третьою статті 10 та частиною третьою статті 15 Закону України «Про правовий режим воєнного стану»</w:t>
      </w:r>
      <w:r w:rsidR="0067108C">
        <w:rPr>
          <w:rFonts w:ascii="Times New Roman" w:eastAsia="Times New Roman" w:hAnsi="Times New Roman"/>
          <w:sz w:val="28"/>
          <w:szCs w:val="28"/>
          <w:lang w:val="uk-UA" w:eastAsia="ru-RU"/>
        </w:rPr>
        <w:t xml:space="preserve"> (далі – Постанова)</w:t>
      </w:r>
      <w:r w:rsidR="005C14FF" w:rsidRPr="005C14FF">
        <w:rPr>
          <w:rFonts w:ascii="Times New Roman" w:eastAsia="Times New Roman" w:hAnsi="Times New Roman"/>
          <w:sz w:val="28"/>
          <w:szCs w:val="28"/>
          <w:lang w:val="uk-UA" w:eastAsia="ru-RU"/>
        </w:rPr>
        <w:t>, на період дії воєнного стану в Україні та протягом 30 днів після</w:t>
      </w:r>
      <w:r w:rsidR="00DC1782">
        <w:rPr>
          <w:rFonts w:ascii="Times New Roman" w:eastAsia="Times New Roman" w:hAnsi="Times New Roman"/>
          <w:sz w:val="28"/>
          <w:szCs w:val="28"/>
          <w:lang w:val="uk-UA" w:eastAsia="ru-RU"/>
        </w:rPr>
        <w:t xml:space="preserve"> його припинення чи скасування </w:t>
      </w:r>
      <w:r w:rsidR="005C14FF" w:rsidRPr="005C14FF">
        <w:rPr>
          <w:rFonts w:ascii="Times New Roman" w:eastAsia="Times New Roman" w:hAnsi="Times New Roman"/>
          <w:sz w:val="28"/>
          <w:szCs w:val="28"/>
          <w:lang w:val="uk-UA" w:eastAsia="ru-RU"/>
        </w:rPr>
        <w:t>повноваження Запорізької обласної ради, здійснює Запорізька обласна військова адміністрація, начальник Запорізької обласної військової адміністрації.</w:t>
      </w:r>
    </w:p>
    <w:p w14:paraId="1F4DA239" w14:textId="68199984" w:rsidR="003A12F9" w:rsidRDefault="005D3FB4" w:rsidP="005D3FB4">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5D3FB4">
        <w:rPr>
          <w:rFonts w:ascii="Times New Roman" w:eastAsia="Times New Roman" w:hAnsi="Times New Roman"/>
          <w:spacing w:val="-2"/>
          <w:sz w:val="28"/>
          <w:szCs w:val="28"/>
          <w:lang w:val="uk-UA" w:eastAsia="ru-RU"/>
        </w:rPr>
        <w:t>Відтак</w:t>
      </w:r>
      <w:r w:rsidR="0067108C">
        <w:rPr>
          <w:rFonts w:ascii="Times New Roman" w:eastAsia="Times New Roman" w:hAnsi="Times New Roman"/>
          <w:spacing w:val="-2"/>
          <w:sz w:val="28"/>
          <w:szCs w:val="28"/>
          <w:lang w:val="uk-UA" w:eastAsia="ru-RU"/>
        </w:rPr>
        <w:t>,</w:t>
      </w:r>
      <w:r w:rsidRPr="005D3FB4">
        <w:rPr>
          <w:rFonts w:ascii="Times New Roman" w:eastAsia="Times New Roman" w:hAnsi="Times New Roman"/>
          <w:spacing w:val="-2"/>
          <w:sz w:val="28"/>
          <w:szCs w:val="28"/>
          <w:lang w:val="uk-UA" w:eastAsia="ru-RU"/>
        </w:rPr>
        <w:t xml:space="preserve"> наразі</w:t>
      </w:r>
      <w:r w:rsidR="005C14FF" w:rsidRPr="005D3FB4">
        <w:rPr>
          <w:rFonts w:ascii="Times New Roman" w:eastAsia="Times New Roman" w:hAnsi="Times New Roman"/>
          <w:spacing w:val="-2"/>
          <w:sz w:val="28"/>
          <w:szCs w:val="28"/>
          <w:lang w:val="uk-UA" w:eastAsia="ru-RU"/>
        </w:rPr>
        <w:t xml:space="preserve"> функціонує виконавчий апарат Запорізької обласної ради, який</w:t>
      </w:r>
      <w:r w:rsidR="005C14FF" w:rsidRPr="005C14FF">
        <w:rPr>
          <w:rFonts w:ascii="Times New Roman" w:eastAsia="Times New Roman" w:hAnsi="Times New Roman"/>
          <w:sz w:val="28"/>
          <w:szCs w:val="28"/>
          <w:lang w:val="uk-UA" w:eastAsia="ru-RU"/>
        </w:rPr>
        <w:t xml:space="preserve"> підпорядковується начальнику обласної військової адміністрації</w:t>
      </w:r>
      <w:r>
        <w:rPr>
          <w:rFonts w:ascii="Times New Roman" w:eastAsia="Times New Roman" w:hAnsi="Times New Roman"/>
          <w:sz w:val="28"/>
          <w:szCs w:val="28"/>
          <w:lang w:val="uk-UA" w:eastAsia="ru-RU"/>
        </w:rPr>
        <w:t xml:space="preserve"> та</w:t>
      </w:r>
      <w:r w:rsidR="005C14FF" w:rsidRPr="005C14FF">
        <w:rPr>
          <w:rFonts w:ascii="Times New Roman" w:eastAsia="Times New Roman" w:hAnsi="Times New Roman"/>
          <w:sz w:val="28"/>
          <w:szCs w:val="28"/>
          <w:lang w:val="uk-UA" w:eastAsia="ru-RU"/>
        </w:rPr>
        <w:t xml:space="preserve"> забезпечує здійснення Запорізькою обласною військовою адміністрацією, начальником Запорізької обласної військової адміністрації повноважень, відповідно до Постанови, зокрема здійснює організаційне, правове, інформаційне, аналітичне та матеріально-технічне забезпечення діяльності.</w:t>
      </w:r>
    </w:p>
    <w:p w14:paraId="5C43890C" w14:textId="5371B275" w:rsidR="005C14FF" w:rsidRDefault="005D3FB4"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 xml:space="preserve">У зв’язку </w:t>
      </w:r>
      <w:r w:rsidR="00A7305F">
        <w:rPr>
          <w:rFonts w:ascii="Times New Roman" w:eastAsia="Times New Roman" w:hAnsi="Times New Roman"/>
          <w:sz w:val="28"/>
          <w:szCs w:val="28"/>
          <w:lang w:val="uk-UA" w:eastAsia="ru-RU"/>
        </w:rPr>
        <w:t>зі</w:t>
      </w:r>
      <w:r>
        <w:rPr>
          <w:rFonts w:ascii="Times New Roman" w:eastAsia="Times New Roman" w:hAnsi="Times New Roman"/>
          <w:sz w:val="28"/>
          <w:szCs w:val="28"/>
          <w:lang w:val="uk-UA" w:eastAsia="ru-RU"/>
        </w:rPr>
        <w:t xml:space="preserve"> змінами </w:t>
      </w:r>
      <w:r w:rsidR="00A7305F">
        <w:rPr>
          <w:rFonts w:ascii="Times New Roman" w:eastAsia="Times New Roman" w:hAnsi="Times New Roman"/>
          <w:sz w:val="28"/>
          <w:szCs w:val="28"/>
          <w:lang w:val="uk-UA" w:eastAsia="ru-RU"/>
        </w:rPr>
        <w:t>в</w:t>
      </w:r>
      <w:r>
        <w:rPr>
          <w:rFonts w:ascii="Times New Roman" w:eastAsia="Times New Roman" w:hAnsi="Times New Roman"/>
          <w:sz w:val="28"/>
          <w:szCs w:val="28"/>
          <w:lang w:val="uk-UA" w:eastAsia="ru-RU"/>
        </w:rPr>
        <w:t xml:space="preserve"> організації роботи Запорізької обласної ради головою обласної державної адміністрації, начальником обласної військової адміністрації було видане розпорядження від 10.09.2024 № 20-ор «Про створення робочої групи з оцінювання корупційних ризиків</w:t>
      </w:r>
      <w:r w:rsidR="00FC2417">
        <w:rPr>
          <w:rFonts w:ascii="Times New Roman" w:eastAsia="Times New Roman" w:hAnsi="Times New Roman"/>
          <w:sz w:val="28"/>
          <w:szCs w:val="28"/>
          <w:lang w:val="uk-UA" w:eastAsia="ru-RU"/>
        </w:rPr>
        <w:t xml:space="preserve"> у діяльності Запорізької обласної ради, затвердження її складу та Положення про неї</w:t>
      </w:r>
      <w:r>
        <w:rPr>
          <w:rFonts w:ascii="Times New Roman" w:eastAsia="Times New Roman" w:hAnsi="Times New Roman"/>
          <w:sz w:val="28"/>
          <w:szCs w:val="28"/>
          <w:lang w:val="uk-UA" w:eastAsia="ru-RU"/>
        </w:rPr>
        <w:t>»</w:t>
      </w:r>
      <w:r w:rsidR="00FC2417">
        <w:rPr>
          <w:rFonts w:ascii="Times New Roman" w:eastAsia="Times New Roman" w:hAnsi="Times New Roman"/>
          <w:sz w:val="28"/>
          <w:szCs w:val="28"/>
          <w:lang w:val="uk-UA" w:eastAsia="ru-RU"/>
        </w:rPr>
        <w:t>, яким бул</w:t>
      </w:r>
      <w:r w:rsidR="00400181">
        <w:rPr>
          <w:rFonts w:ascii="Times New Roman" w:eastAsia="Times New Roman" w:hAnsi="Times New Roman"/>
          <w:sz w:val="28"/>
          <w:szCs w:val="28"/>
          <w:lang w:val="uk-UA" w:eastAsia="ru-RU"/>
        </w:rPr>
        <w:t>и</w:t>
      </w:r>
      <w:r w:rsidR="00FC2417">
        <w:rPr>
          <w:rFonts w:ascii="Times New Roman" w:eastAsia="Times New Roman" w:hAnsi="Times New Roman"/>
          <w:sz w:val="28"/>
          <w:szCs w:val="28"/>
          <w:lang w:val="uk-UA" w:eastAsia="ru-RU"/>
        </w:rPr>
        <w:t xml:space="preserve"> внесен</w:t>
      </w:r>
      <w:r w:rsidR="00400181">
        <w:rPr>
          <w:rFonts w:ascii="Times New Roman" w:eastAsia="Times New Roman" w:hAnsi="Times New Roman"/>
          <w:sz w:val="28"/>
          <w:szCs w:val="28"/>
          <w:lang w:val="uk-UA" w:eastAsia="ru-RU"/>
        </w:rPr>
        <w:t>і</w:t>
      </w:r>
      <w:r w:rsidR="00FC2417">
        <w:rPr>
          <w:rFonts w:ascii="Times New Roman" w:eastAsia="Times New Roman" w:hAnsi="Times New Roman"/>
          <w:sz w:val="28"/>
          <w:szCs w:val="28"/>
          <w:lang w:val="uk-UA" w:eastAsia="ru-RU"/>
        </w:rPr>
        <w:t xml:space="preserve"> зміни до складу </w:t>
      </w:r>
      <w:r w:rsidR="00400181">
        <w:rPr>
          <w:rFonts w:ascii="Times New Roman" w:eastAsia="Times New Roman" w:hAnsi="Times New Roman"/>
          <w:sz w:val="28"/>
          <w:szCs w:val="28"/>
          <w:lang w:val="uk-UA" w:eastAsia="ru-RU"/>
        </w:rPr>
        <w:t>робочої групи з оцінювання корупційних ризиків у діяльності Запорізької обласної ради</w:t>
      </w:r>
      <w:r w:rsidR="00A01019">
        <w:rPr>
          <w:rFonts w:ascii="Times New Roman" w:eastAsia="Times New Roman" w:hAnsi="Times New Roman"/>
          <w:sz w:val="28"/>
          <w:szCs w:val="28"/>
          <w:lang w:val="uk-UA" w:eastAsia="ru-RU"/>
        </w:rPr>
        <w:t xml:space="preserve"> та Положення про робочу групу.</w:t>
      </w:r>
    </w:p>
    <w:p w14:paraId="00929CB2" w14:textId="77777777" w:rsidR="003E187B" w:rsidRDefault="003E187B"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p>
    <w:p w14:paraId="0A7B5E2D" w14:textId="5FBCF951" w:rsidR="00182187" w:rsidRPr="005523A5" w:rsidRDefault="002D6576"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4</w:t>
      </w:r>
      <w:r w:rsidR="003E187B">
        <w:rPr>
          <w:rFonts w:ascii="Times New Roman" w:eastAsia="Times New Roman" w:hAnsi="Times New Roman"/>
          <w:sz w:val="28"/>
          <w:szCs w:val="28"/>
          <w:lang w:val="uk-UA" w:eastAsia="ru-RU"/>
        </w:rPr>
        <w:t xml:space="preserve">. </w:t>
      </w:r>
      <w:r w:rsidR="00A54D14" w:rsidRPr="005523A5">
        <w:rPr>
          <w:rFonts w:ascii="Times New Roman" w:eastAsia="Times New Roman" w:hAnsi="Times New Roman"/>
          <w:sz w:val="28"/>
          <w:szCs w:val="28"/>
          <w:lang w:val="uk-UA" w:eastAsia="ru-RU"/>
        </w:rPr>
        <w:t>Оцінювання корупційних ризиків здійснено робочою групою відповідно до Плану</w:t>
      </w:r>
      <w:r w:rsidR="0028727F" w:rsidRPr="005523A5">
        <w:rPr>
          <w:rFonts w:ascii="Times New Roman" w:eastAsia="Times New Roman" w:hAnsi="Times New Roman"/>
          <w:sz w:val="28"/>
          <w:szCs w:val="28"/>
          <w:lang w:val="uk-UA" w:eastAsia="ru-RU"/>
        </w:rPr>
        <w:t xml:space="preserve"> </w:t>
      </w:r>
      <w:r w:rsidR="0028727F" w:rsidRPr="005523A5">
        <w:rPr>
          <w:rFonts w:ascii="Times New Roman" w:hAnsi="Times New Roman"/>
          <w:sz w:val="28"/>
          <w:lang w:val="uk-UA"/>
        </w:rPr>
        <w:t xml:space="preserve">оцінювання корупційних ризиків, розробки та підготовки </w:t>
      </w:r>
      <w:proofErr w:type="spellStart"/>
      <w:r w:rsidR="0028727F" w:rsidRPr="005523A5">
        <w:rPr>
          <w:rFonts w:ascii="Times New Roman" w:hAnsi="Times New Roman"/>
          <w:sz w:val="28"/>
          <w:lang w:val="uk-UA"/>
        </w:rPr>
        <w:t>проєкту</w:t>
      </w:r>
      <w:proofErr w:type="spellEnd"/>
      <w:r w:rsidR="0028727F" w:rsidRPr="005523A5">
        <w:rPr>
          <w:rFonts w:ascii="Times New Roman" w:hAnsi="Times New Roman"/>
          <w:sz w:val="28"/>
          <w:lang w:val="uk-UA"/>
        </w:rPr>
        <w:t xml:space="preserve"> антикорупційної програми Запорі</w:t>
      </w:r>
      <w:r w:rsidR="00B50BC9" w:rsidRPr="005523A5">
        <w:rPr>
          <w:rFonts w:ascii="Times New Roman" w:hAnsi="Times New Roman"/>
          <w:sz w:val="28"/>
          <w:lang w:val="uk-UA"/>
        </w:rPr>
        <w:t>зької обласної ради на 2024–2025</w:t>
      </w:r>
      <w:r w:rsidR="0028727F" w:rsidRPr="005523A5">
        <w:rPr>
          <w:rFonts w:ascii="Times New Roman" w:hAnsi="Times New Roman"/>
          <w:sz w:val="28"/>
          <w:lang w:val="uk-UA"/>
        </w:rPr>
        <w:t xml:space="preserve"> роки</w:t>
      </w:r>
      <w:r w:rsidR="00182187" w:rsidRPr="005523A5">
        <w:rPr>
          <w:rFonts w:ascii="Times New Roman" w:eastAsia="Times New Roman" w:hAnsi="Times New Roman"/>
          <w:sz w:val="28"/>
          <w:szCs w:val="28"/>
          <w:lang w:val="uk-UA" w:eastAsia="ru-RU"/>
        </w:rPr>
        <w:t>, затвердженого робочо</w:t>
      </w:r>
      <w:r w:rsidR="003E187B">
        <w:rPr>
          <w:rFonts w:ascii="Times New Roman" w:eastAsia="Times New Roman" w:hAnsi="Times New Roman"/>
          <w:sz w:val="28"/>
          <w:szCs w:val="28"/>
          <w:lang w:val="uk-UA" w:eastAsia="ru-RU"/>
        </w:rPr>
        <w:t>ю</w:t>
      </w:r>
      <w:r w:rsidR="00182187" w:rsidRPr="005523A5">
        <w:rPr>
          <w:rFonts w:ascii="Times New Roman" w:eastAsia="Times New Roman" w:hAnsi="Times New Roman"/>
          <w:sz w:val="28"/>
          <w:szCs w:val="28"/>
          <w:lang w:val="uk-UA" w:eastAsia="ru-RU"/>
        </w:rPr>
        <w:t xml:space="preserve"> груп</w:t>
      </w:r>
      <w:r w:rsidR="003E187B">
        <w:rPr>
          <w:rFonts w:ascii="Times New Roman" w:eastAsia="Times New Roman" w:hAnsi="Times New Roman"/>
          <w:sz w:val="28"/>
          <w:szCs w:val="28"/>
          <w:lang w:val="uk-UA" w:eastAsia="ru-RU"/>
        </w:rPr>
        <w:t>ою</w:t>
      </w:r>
      <w:r w:rsidR="00182187" w:rsidRPr="005523A5">
        <w:rPr>
          <w:rFonts w:ascii="Times New Roman" w:eastAsia="Times New Roman" w:hAnsi="Times New Roman"/>
          <w:sz w:val="28"/>
          <w:szCs w:val="28"/>
          <w:lang w:val="uk-UA" w:eastAsia="ru-RU"/>
        </w:rPr>
        <w:t xml:space="preserve"> </w:t>
      </w:r>
      <w:r w:rsidR="00A54D14" w:rsidRPr="005523A5">
        <w:rPr>
          <w:rFonts w:ascii="Times New Roman" w:eastAsia="Times New Roman" w:hAnsi="Times New Roman"/>
          <w:sz w:val="28"/>
          <w:szCs w:val="28"/>
          <w:lang w:val="uk-UA" w:eastAsia="ru-RU"/>
        </w:rPr>
        <w:t xml:space="preserve">на </w:t>
      </w:r>
      <w:r w:rsidR="003E187B">
        <w:rPr>
          <w:rFonts w:ascii="Times New Roman" w:eastAsia="Times New Roman" w:hAnsi="Times New Roman"/>
          <w:sz w:val="28"/>
          <w:szCs w:val="28"/>
          <w:lang w:val="uk-UA" w:eastAsia="ru-RU"/>
        </w:rPr>
        <w:t xml:space="preserve">першому </w:t>
      </w:r>
      <w:r w:rsidR="00A54D14" w:rsidRPr="005523A5">
        <w:rPr>
          <w:rFonts w:ascii="Times New Roman" w:eastAsia="Times New Roman" w:hAnsi="Times New Roman"/>
          <w:sz w:val="28"/>
          <w:szCs w:val="28"/>
          <w:lang w:val="uk-UA" w:eastAsia="ru-RU"/>
        </w:rPr>
        <w:t>засіданні робочої групи з оцінювання корупційних ризиків у діяльності</w:t>
      </w:r>
      <w:r w:rsidR="003F6CD2" w:rsidRPr="005523A5">
        <w:rPr>
          <w:rFonts w:ascii="Times New Roman" w:eastAsia="Times New Roman" w:hAnsi="Times New Roman"/>
          <w:sz w:val="28"/>
          <w:szCs w:val="28"/>
          <w:lang w:val="uk-UA" w:eastAsia="ru-RU"/>
        </w:rPr>
        <w:t xml:space="preserve"> Запоріз</w:t>
      </w:r>
      <w:r w:rsidR="00182187" w:rsidRPr="005523A5">
        <w:rPr>
          <w:rFonts w:ascii="Times New Roman" w:eastAsia="Times New Roman" w:hAnsi="Times New Roman"/>
          <w:sz w:val="28"/>
          <w:szCs w:val="28"/>
          <w:lang w:val="uk-UA" w:eastAsia="ru-RU"/>
        </w:rPr>
        <w:t>ької обласної ради</w:t>
      </w:r>
      <w:r w:rsidR="00A54D14" w:rsidRPr="005523A5">
        <w:rPr>
          <w:rFonts w:ascii="Times New Roman" w:eastAsia="Times New Roman" w:hAnsi="Times New Roman"/>
          <w:sz w:val="28"/>
          <w:szCs w:val="28"/>
          <w:lang w:val="uk-UA" w:eastAsia="ru-RU"/>
        </w:rPr>
        <w:t xml:space="preserve">. </w:t>
      </w:r>
    </w:p>
    <w:p w14:paraId="1F3DE8C2" w14:textId="77777777" w:rsidR="002D6576" w:rsidRDefault="002D6576" w:rsidP="00A01019">
      <w:pPr>
        <w:pStyle w:val="a4"/>
        <w:shd w:val="clear" w:color="auto" w:fill="FFFFFF"/>
        <w:spacing w:after="0" w:line="0" w:lineRule="atLeast"/>
        <w:ind w:left="0" w:firstLine="567"/>
        <w:jc w:val="both"/>
        <w:textAlignment w:val="baseline"/>
        <w:rPr>
          <w:rFonts w:ascii="Times New Roman" w:hAnsi="Times New Roman"/>
          <w:sz w:val="28"/>
          <w:szCs w:val="28"/>
          <w:shd w:val="clear" w:color="auto" w:fill="FFFFFF"/>
          <w:lang w:val="uk-UA"/>
        </w:rPr>
      </w:pPr>
    </w:p>
    <w:p w14:paraId="441A58C6" w14:textId="4C385E42" w:rsidR="00A54D14" w:rsidRPr="00A01019" w:rsidRDefault="002D6576"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hAnsi="Times New Roman"/>
          <w:sz w:val="28"/>
          <w:szCs w:val="28"/>
          <w:shd w:val="clear" w:color="auto" w:fill="FFFFFF"/>
          <w:lang w:val="uk-UA"/>
        </w:rPr>
        <w:t xml:space="preserve">5. </w:t>
      </w:r>
      <w:r w:rsidR="00613B21" w:rsidRPr="00A01019">
        <w:rPr>
          <w:rFonts w:ascii="Times New Roman" w:hAnsi="Times New Roman"/>
          <w:sz w:val="28"/>
          <w:szCs w:val="28"/>
          <w:shd w:val="clear" w:color="auto" w:fill="FFFFFF"/>
          <w:lang w:val="uk-UA"/>
        </w:rPr>
        <w:t xml:space="preserve">В процесі підготовки, організації та проведення оцінювання корупційних </w:t>
      </w:r>
      <w:r w:rsidR="00613B21" w:rsidRPr="009A6755">
        <w:rPr>
          <w:rFonts w:ascii="Times New Roman" w:hAnsi="Times New Roman"/>
          <w:spacing w:val="-6"/>
          <w:sz w:val="28"/>
          <w:szCs w:val="28"/>
          <w:shd w:val="clear" w:color="auto" w:fill="FFFFFF"/>
          <w:lang w:val="uk-UA"/>
        </w:rPr>
        <w:t xml:space="preserve">ризиків </w:t>
      </w:r>
      <w:r w:rsidR="00A01019" w:rsidRPr="009A6755">
        <w:rPr>
          <w:rFonts w:ascii="Times New Roman" w:hAnsi="Times New Roman"/>
          <w:spacing w:val="-6"/>
          <w:sz w:val="28"/>
          <w:szCs w:val="28"/>
          <w:shd w:val="clear" w:color="auto" w:fill="FFFFFF"/>
          <w:lang w:val="uk-UA"/>
        </w:rPr>
        <w:t xml:space="preserve">було </w:t>
      </w:r>
      <w:r w:rsidR="00EE5D50" w:rsidRPr="009A6755">
        <w:rPr>
          <w:rFonts w:ascii="Times New Roman" w:hAnsi="Times New Roman"/>
          <w:spacing w:val="-6"/>
          <w:sz w:val="28"/>
          <w:szCs w:val="28"/>
          <w:shd w:val="clear" w:color="auto" w:fill="FFFFFF"/>
          <w:lang w:val="uk-UA"/>
        </w:rPr>
        <w:t>викон</w:t>
      </w:r>
      <w:r w:rsidR="00A01019" w:rsidRPr="009A6755">
        <w:rPr>
          <w:rFonts w:ascii="Times New Roman" w:hAnsi="Times New Roman"/>
          <w:spacing w:val="-6"/>
          <w:sz w:val="28"/>
          <w:szCs w:val="28"/>
          <w:shd w:val="clear" w:color="auto" w:fill="FFFFFF"/>
          <w:lang w:val="uk-UA"/>
        </w:rPr>
        <w:t>ано</w:t>
      </w:r>
      <w:r w:rsidR="00613B21" w:rsidRPr="009A6755">
        <w:rPr>
          <w:rFonts w:ascii="Times New Roman" w:hAnsi="Times New Roman"/>
          <w:spacing w:val="-6"/>
          <w:sz w:val="28"/>
          <w:szCs w:val="28"/>
          <w:shd w:val="clear" w:color="auto" w:fill="FFFFFF"/>
          <w:lang w:val="uk-UA"/>
        </w:rPr>
        <w:t xml:space="preserve"> заходи</w:t>
      </w:r>
      <w:r w:rsidR="00EE5D50" w:rsidRPr="009A6755">
        <w:rPr>
          <w:rFonts w:ascii="Times New Roman" w:hAnsi="Times New Roman"/>
          <w:spacing w:val="-6"/>
          <w:sz w:val="28"/>
          <w:szCs w:val="28"/>
          <w:shd w:val="clear" w:color="auto" w:fill="FFFFFF"/>
          <w:lang w:val="uk-UA"/>
        </w:rPr>
        <w:t>,</w:t>
      </w:r>
      <w:r w:rsidR="0047316E" w:rsidRPr="009A6755">
        <w:rPr>
          <w:rFonts w:ascii="Times New Roman" w:hAnsi="Times New Roman"/>
          <w:spacing w:val="-6"/>
          <w:sz w:val="28"/>
          <w:szCs w:val="28"/>
          <w:shd w:val="clear" w:color="auto" w:fill="FFFFFF"/>
          <w:lang w:val="uk-UA"/>
        </w:rPr>
        <w:t xml:space="preserve"> </w:t>
      </w:r>
      <w:r w:rsidR="00EE5D50" w:rsidRPr="009A6755">
        <w:rPr>
          <w:rFonts w:ascii="Times New Roman" w:hAnsi="Times New Roman"/>
          <w:spacing w:val="-6"/>
          <w:sz w:val="28"/>
          <w:szCs w:val="28"/>
          <w:shd w:val="clear" w:color="auto" w:fill="FFFFFF"/>
          <w:lang w:val="uk-UA"/>
        </w:rPr>
        <w:t>передбачен</w:t>
      </w:r>
      <w:r w:rsidR="00A7305F" w:rsidRPr="009A6755">
        <w:rPr>
          <w:rFonts w:ascii="Times New Roman" w:hAnsi="Times New Roman"/>
          <w:spacing w:val="-6"/>
          <w:sz w:val="28"/>
          <w:szCs w:val="28"/>
          <w:shd w:val="clear" w:color="auto" w:fill="FFFFFF"/>
          <w:lang w:val="uk-UA"/>
        </w:rPr>
        <w:t>і</w:t>
      </w:r>
      <w:r w:rsidR="00613B21" w:rsidRPr="009A6755">
        <w:rPr>
          <w:rFonts w:ascii="Times New Roman" w:hAnsi="Times New Roman"/>
          <w:spacing w:val="-6"/>
          <w:sz w:val="28"/>
          <w:szCs w:val="28"/>
          <w:shd w:val="clear" w:color="auto" w:fill="FFFFFF"/>
          <w:lang w:val="uk-UA"/>
        </w:rPr>
        <w:t xml:space="preserve"> </w:t>
      </w:r>
      <w:r w:rsidR="00EE5D50" w:rsidRPr="009A6755">
        <w:rPr>
          <w:rFonts w:ascii="Times New Roman" w:hAnsi="Times New Roman"/>
          <w:spacing w:val="-6"/>
          <w:sz w:val="28"/>
          <w:szCs w:val="28"/>
          <w:lang w:val="uk-UA"/>
        </w:rPr>
        <w:t>Методологією управління корупційними</w:t>
      </w:r>
      <w:r w:rsidR="00EE5D50" w:rsidRPr="00A01019">
        <w:rPr>
          <w:rFonts w:ascii="Times New Roman" w:hAnsi="Times New Roman"/>
          <w:sz w:val="28"/>
          <w:szCs w:val="28"/>
          <w:lang w:val="uk-UA"/>
        </w:rPr>
        <w:t xml:space="preserve"> ризиками, затвердженої наказом Національного агентства </w:t>
      </w:r>
      <w:r w:rsidR="00DC1782">
        <w:rPr>
          <w:rFonts w:ascii="Times New Roman" w:hAnsi="Times New Roman"/>
          <w:sz w:val="28"/>
          <w:szCs w:val="28"/>
          <w:lang w:val="uk-UA"/>
        </w:rPr>
        <w:t xml:space="preserve">з питань запобігання корупції від 28 грудня </w:t>
      </w:r>
      <w:r w:rsidR="00EE5D50" w:rsidRPr="00A01019">
        <w:rPr>
          <w:rFonts w:ascii="Times New Roman" w:hAnsi="Times New Roman"/>
          <w:sz w:val="28"/>
          <w:szCs w:val="28"/>
          <w:lang w:val="uk-UA"/>
        </w:rPr>
        <w:t xml:space="preserve">2021 </w:t>
      </w:r>
      <w:r w:rsidR="00DC1782">
        <w:rPr>
          <w:rFonts w:ascii="Times New Roman" w:hAnsi="Times New Roman"/>
          <w:sz w:val="28"/>
          <w:szCs w:val="28"/>
          <w:lang w:val="uk-UA"/>
        </w:rPr>
        <w:t xml:space="preserve">року </w:t>
      </w:r>
      <w:r w:rsidR="00EE5D50" w:rsidRPr="009A6755">
        <w:rPr>
          <w:rFonts w:ascii="Times New Roman" w:hAnsi="Times New Roman"/>
          <w:spacing w:val="-4"/>
          <w:sz w:val="28"/>
          <w:szCs w:val="28"/>
          <w:lang w:val="uk-UA"/>
        </w:rPr>
        <w:t>№</w:t>
      </w:r>
      <w:r w:rsidR="009A6755" w:rsidRPr="009A6755">
        <w:rPr>
          <w:rFonts w:ascii="Times New Roman" w:hAnsi="Times New Roman"/>
          <w:spacing w:val="-4"/>
          <w:sz w:val="28"/>
          <w:szCs w:val="28"/>
          <w:lang w:val="uk-UA"/>
        </w:rPr>
        <w:t> </w:t>
      </w:r>
      <w:r w:rsidR="00EE5D50" w:rsidRPr="009A6755">
        <w:rPr>
          <w:rFonts w:ascii="Times New Roman" w:hAnsi="Times New Roman"/>
          <w:spacing w:val="-4"/>
          <w:sz w:val="28"/>
          <w:szCs w:val="28"/>
          <w:lang w:val="uk-UA"/>
        </w:rPr>
        <w:t xml:space="preserve">830/21, </w:t>
      </w:r>
      <w:r w:rsidR="00DC1782">
        <w:rPr>
          <w:rFonts w:ascii="Times New Roman" w:hAnsi="Times New Roman"/>
          <w:spacing w:val="-4"/>
          <w:sz w:val="28"/>
          <w:szCs w:val="28"/>
          <w:lang w:val="uk-UA"/>
        </w:rPr>
        <w:t xml:space="preserve">який </w:t>
      </w:r>
      <w:r w:rsidR="009A6755" w:rsidRPr="009A6755">
        <w:rPr>
          <w:rFonts w:ascii="Times New Roman" w:hAnsi="Times New Roman"/>
          <w:spacing w:val="-4"/>
          <w:sz w:val="28"/>
          <w:szCs w:val="28"/>
          <w:lang w:val="uk-UA"/>
        </w:rPr>
        <w:t>зареєстрований у Міністерстві юстиції України 17 лютого 2022 року</w:t>
      </w:r>
      <w:r w:rsidR="00EE5D50" w:rsidRPr="00A01019">
        <w:rPr>
          <w:rFonts w:ascii="Times New Roman" w:hAnsi="Times New Roman"/>
          <w:sz w:val="28"/>
          <w:szCs w:val="28"/>
          <w:lang w:val="uk-UA"/>
        </w:rPr>
        <w:t xml:space="preserve"> за № 219/37555</w:t>
      </w:r>
      <w:r w:rsidR="00A01019" w:rsidRPr="00A01019">
        <w:rPr>
          <w:rFonts w:ascii="Times New Roman" w:hAnsi="Times New Roman"/>
          <w:sz w:val="28"/>
          <w:szCs w:val="28"/>
          <w:lang w:val="uk-UA"/>
        </w:rPr>
        <w:t>, а саме було</w:t>
      </w:r>
      <w:r w:rsidR="00A54D14" w:rsidRPr="00A01019">
        <w:rPr>
          <w:rFonts w:ascii="Times New Roman" w:eastAsia="Times New Roman" w:hAnsi="Times New Roman"/>
          <w:sz w:val="28"/>
          <w:szCs w:val="28"/>
          <w:lang w:val="uk-UA" w:eastAsia="ru-RU"/>
        </w:rPr>
        <w:t xml:space="preserve"> проаналізовано та досліджено:</w:t>
      </w:r>
    </w:p>
    <w:p w14:paraId="22F685A8" w14:textId="17E7D7E1"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результат</w:t>
      </w:r>
      <w:r>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оцінювання корупційних ризиків за попередній період, заходів впливу на них, оцінки ефективності їх виконання;</w:t>
      </w:r>
    </w:p>
    <w:p w14:paraId="4743A9FE" w14:textId="65EFCDCB"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стратегічн</w:t>
      </w:r>
      <w:r>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xml:space="preserve"> план</w:t>
      </w:r>
      <w:r>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діяльності, план</w:t>
      </w:r>
      <w:r>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реформування, програм</w:t>
      </w:r>
      <w:r>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розвитку, нов</w:t>
      </w:r>
      <w:r>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xml:space="preserve"> </w:t>
      </w:r>
      <w:proofErr w:type="spellStart"/>
      <w:r w:rsidRPr="00A01019">
        <w:rPr>
          <w:rFonts w:ascii="Times New Roman" w:eastAsia="Times New Roman" w:hAnsi="Times New Roman"/>
          <w:sz w:val="28"/>
          <w:szCs w:val="28"/>
          <w:lang w:val="uk-UA" w:eastAsia="ru-RU"/>
        </w:rPr>
        <w:t>проєкт</w:t>
      </w:r>
      <w:r>
        <w:rPr>
          <w:rFonts w:ascii="Times New Roman" w:eastAsia="Times New Roman" w:hAnsi="Times New Roman"/>
          <w:sz w:val="28"/>
          <w:szCs w:val="28"/>
          <w:lang w:val="uk-UA" w:eastAsia="ru-RU"/>
        </w:rPr>
        <w:t>и</w:t>
      </w:r>
      <w:proofErr w:type="spellEnd"/>
      <w:r w:rsidRPr="00A01019">
        <w:rPr>
          <w:rFonts w:ascii="Times New Roman" w:eastAsia="Times New Roman" w:hAnsi="Times New Roman"/>
          <w:sz w:val="28"/>
          <w:szCs w:val="28"/>
          <w:lang w:val="uk-UA" w:eastAsia="ru-RU"/>
        </w:rPr>
        <w:t xml:space="preserve"> та програмн</w:t>
      </w:r>
      <w:r>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xml:space="preserve"> документ</w:t>
      </w:r>
      <w:r>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Запорізької обласної ради;</w:t>
      </w:r>
    </w:p>
    <w:p w14:paraId="09DD4680" w14:textId="699C3B4B"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результат</w:t>
      </w:r>
      <w:r>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аудитів, перевірок, проведених щодо Запорізької обласної ради, інших обласних рад, інформаці</w:t>
      </w:r>
      <w:r w:rsidR="003E187B">
        <w:rPr>
          <w:rFonts w:ascii="Times New Roman" w:eastAsia="Times New Roman" w:hAnsi="Times New Roman"/>
          <w:sz w:val="28"/>
          <w:szCs w:val="28"/>
          <w:lang w:val="uk-UA" w:eastAsia="ru-RU"/>
        </w:rPr>
        <w:t>ю</w:t>
      </w:r>
      <w:r w:rsidRPr="00A01019">
        <w:rPr>
          <w:rFonts w:ascii="Times New Roman" w:eastAsia="Times New Roman" w:hAnsi="Times New Roman"/>
          <w:sz w:val="28"/>
          <w:szCs w:val="28"/>
          <w:lang w:val="uk-UA" w:eastAsia="ru-RU"/>
        </w:rPr>
        <w:t xml:space="preserve"> про можливі факти вчинення корупційних і </w:t>
      </w:r>
      <w:r w:rsidRPr="0047316E">
        <w:rPr>
          <w:rFonts w:ascii="Times New Roman" w:eastAsia="Times New Roman" w:hAnsi="Times New Roman"/>
          <w:spacing w:val="-6"/>
          <w:sz w:val="28"/>
          <w:szCs w:val="28"/>
          <w:lang w:val="uk-UA" w:eastAsia="ru-RU"/>
        </w:rPr>
        <w:t>пов’язаних з корупцією правопорушень в процесі виконання Запорізькою обласною</w:t>
      </w:r>
      <w:r w:rsidRPr="00A01019">
        <w:rPr>
          <w:rFonts w:ascii="Times New Roman" w:eastAsia="Times New Roman" w:hAnsi="Times New Roman"/>
          <w:sz w:val="28"/>
          <w:szCs w:val="28"/>
          <w:lang w:val="uk-UA" w:eastAsia="ru-RU"/>
        </w:rPr>
        <w:t xml:space="preserve"> радою своїх функцій, функцій та процесів, з якими такі факти пов’язані;</w:t>
      </w:r>
    </w:p>
    <w:p w14:paraId="08E64C15" w14:textId="5ED28777"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звернен</w:t>
      </w:r>
      <w:r w:rsidR="003E187B">
        <w:rPr>
          <w:rFonts w:ascii="Times New Roman" w:eastAsia="Times New Roman" w:hAnsi="Times New Roman"/>
          <w:sz w:val="28"/>
          <w:szCs w:val="28"/>
          <w:lang w:val="uk-UA" w:eastAsia="ru-RU"/>
        </w:rPr>
        <w:t>ня</w:t>
      </w:r>
      <w:r w:rsidRPr="00A01019">
        <w:rPr>
          <w:rFonts w:ascii="Times New Roman" w:eastAsia="Times New Roman" w:hAnsi="Times New Roman"/>
          <w:sz w:val="28"/>
          <w:szCs w:val="28"/>
          <w:lang w:val="uk-UA" w:eastAsia="ru-RU"/>
        </w:rPr>
        <w:t xml:space="preserve"> та скарг</w:t>
      </w:r>
      <w:r w:rsidR="003E187B">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на діяльність Запорізької обласної ради, її окремих працівників, інформаці</w:t>
      </w:r>
      <w:r w:rsidR="003E187B">
        <w:rPr>
          <w:rFonts w:ascii="Times New Roman" w:eastAsia="Times New Roman" w:hAnsi="Times New Roman"/>
          <w:sz w:val="28"/>
          <w:szCs w:val="28"/>
          <w:lang w:val="uk-UA" w:eastAsia="ru-RU"/>
        </w:rPr>
        <w:t>ю</w:t>
      </w:r>
      <w:r w:rsidRPr="00A01019">
        <w:rPr>
          <w:rFonts w:ascii="Times New Roman" w:eastAsia="Times New Roman" w:hAnsi="Times New Roman"/>
          <w:sz w:val="28"/>
          <w:szCs w:val="28"/>
          <w:lang w:val="uk-UA" w:eastAsia="ru-RU"/>
        </w:rPr>
        <w:t xml:space="preserve"> про можливі факти вчинення корупційних, пов’язаних з корупцією правопорушень, функції та процеси, з якими такі факти пов’язані, частоту надходження таких скарг;</w:t>
      </w:r>
    </w:p>
    <w:p w14:paraId="06018239" w14:textId="466E1CC7"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матеріал</w:t>
      </w:r>
      <w:r w:rsidR="003E187B">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дисциплінарних проваджень, службових розслідувань; рішен</w:t>
      </w:r>
      <w:r w:rsidR="003E187B">
        <w:rPr>
          <w:rFonts w:ascii="Times New Roman" w:eastAsia="Times New Roman" w:hAnsi="Times New Roman"/>
          <w:sz w:val="28"/>
          <w:szCs w:val="28"/>
          <w:lang w:val="uk-UA" w:eastAsia="ru-RU"/>
        </w:rPr>
        <w:t>ня</w:t>
      </w:r>
      <w:r w:rsidRPr="00A01019">
        <w:rPr>
          <w:rFonts w:ascii="Times New Roman" w:eastAsia="Times New Roman" w:hAnsi="Times New Roman"/>
          <w:sz w:val="28"/>
          <w:szCs w:val="28"/>
          <w:lang w:val="uk-UA" w:eastAsia="ru-RU"/>
        </w:rPr>
        <w:t xml:space="preserve"> суду у справах про притягнення працівників виконавчого апарату Запорізької обласної ради до адміністративної, кримінальної відповідальності за вчинення корупційних та пов’язаних з корупцією правопорушень; рішен</w:t>
      </w:r>
      <w:r w:rsidR="003E187B">
        <w:rPr>
          <w:rFonts w:ascii="Times New Roman" w:eastAsia="Times New Roman" w:hAnsi="Times New Roman"/>
          <w:sz w:val="28"/>
          <w:szCs w:val="28"/>
          <w:lang w:val="uk-UA" w:eastAsia="ru-RU"/>
        </w:rPr>
        <w:t>ня</w:t>
      </w:r>
      <w:r w:rsidRPr="00A01019">
        <w:rPr>
          <w:rFonts w:ascii="Times New Roman" w:eastAsia="Times New Roman" w:hAnsi="Times New Roman"/>
          <w:sz w:val="28"/>
          <w:szCs w:val="28"/>
          <w:lang w:val="uk-UA" w:eastAsia="ru-RU"/>
        </w:rPr>
        <w:t xml:space="preserve"> суду у </w:t>
      </w:r>
      <w:r w:rsidRPr="0047316E">
        <w:rPr>
          <w:rFonts w:ascii="Times New Roman" w:eastAsia="Times New Roman" w:hAnsi="Times New Roman"/>
          <w:spacing w:val="-4"/>
          <w:sz w:val="28"/>
          <w:szCs w:val="28"/>
          <w:lang w:val="uk-UA" w:eastAsia="ru-RU"/>
        </w:rPr>
        <w:t>кримінальних, адміністративних, господарських справах з таких питань, учасником</w:t>
      </w:r>
      <w:r w:rsidRPr="00A01019">
        <w:rPr>
          <w:rFonts w:ascii="Times New Roman" w:eastAsia="Times New Roman" w:hAnsi="Times New Roman"/>
          <w:sz w:val="28"/>
          <w:szCs w:val="28"/>
          <w:lang w:val="uk-UA" w:eastAsia="ru-RU"/>
        </w:rPr>
        <w:t xml:space="preserve"> яких була Запорізька обласна рада або інші обласні ради та їх працівники;</w:t>
      </w:r>
    </w:p>
    <w:p w14:paraId="02ED67DA" w14:textId="5194371E"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відомост</w:t>
      </w:r>
      <w:r w:rsidR="003E187B">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які містяться у відкритих інформаційних системах, базах даних (реєстрах) і у тому числі у Єдиному державному реєстрі осіб, які вчинили корупційні або пов’язані з корупцією правопорушення;</w:t>
      </w:r>
    </w:p>
    <w:p w14:paraId="68B5D0F0" w14:textId="0F6BF41B" w:rsidR="00A01019" w:rsidRP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матеріал</w:t>
      </w:r>
      <w:r w:rsidR="003E187B">
        <w:rPr>
          <w:rFonts w:ascii="Times New Roman" w:eastAsia="Times New Roman" w:hAnsi="Times New Roman"/>
          <w:sz w:val="28"/>
          <w:szCs w:val="28"/>
          <w:lang w:val="uk-UA" w:eastAsia="ru-RU"/>
        </w:rPr>
        <w:t>и, що</w:t>
      </w:r>
      <w:r w:rsidRPr="00A01019">
        <w:rPr>
          <w:rFonts w:ascii="Times New Roman" w:eastAsia="Times New Roman" w:hAnsi="Times New Roman"/>
          <w:sz w:val="28"/>
          <w:szCs w:val="28"/>
          <w:lang w:val="uk-UA" w:eastAsia="ru-RU"/>
        </w:rPr>
        <w:t xml:space="preserve"> підготовлен</w:t>
      </w:r>
      <w:r w:rsidR="003E187B">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xml:space="preserve"> Національним агентством з питань запобігання корупції за результатами аналізу корупційних ризиків, а також аналітичн</w:t>
      </w:r>
      <w:r w:rsidR="003E187B">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xml:space="preserve"> матеріал</w:t>
      </w:r>
      <w:r w:rsidR="003E187B">
        <w:rPr>
          <w:rFonts w:ascii="Times New Roman" w:eastAsia="Times New Roman" w:hAnsi="Times New Roman"/>
          <w:sz w:val="28"/>
          <w:szCs w:val="28"/>
          <w:lang w:val="uk-UA" w:eastAsia="ru-RU"/>
        </w:rPr>
        <w:t>и</w:t>
      </w:r>
      <w:r w:rsidRPr="00A01019">
        <w:rPr>
          <w:rFonts w:ascii="Times New Roman" w:eastAsia="Times New Roman" w:hAnsi="Times New Roman"/>
          <w:sz w:val="28"/>
          <w:szCs w:val="28"/>
          <w:lang w:val="uk-UA" w:eastAsia="ru-RU"/>
        </w:rPr>
        <w:t xml:space="preserve"> інших державних, міжнародних, громадських інституцій з питань </w:t>
      </w:r>
      <w:r w:rsidRPr="00A01019">
        <w:rPr>
          <w:rFonts w:ascii="Times New Roman" w:eastAsia="Times New Roman" w:hAnsi="Times New Roman"/>
          <w:sz w:val="28"/>
          <w:szCs w:val="28"/>
          <w:lang w:val="uk-UA" w:eastAsia="ru-RU"/>
        </w:rPr>
        <w:lastRenderedPageBreak/>
        <w:t>запобігання та протидії корупції та з інших питань, які пов’язані із діяльністю Запорізької обласної ради;</w:t>
      </w:r>
    </w:p>
    <w:p w14:paraId="77E46A80" w14:textId="10052C32" w:rsidR="00A01019" w:rsidRDefault="00A01019" w:rsidP="00A01019">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A01019">
        <w:rPr>
          <w:rFonts w:ascii="Times New Roman" w:eastAsia="Times New Roman" w:hAnsi="Times New Roman"/>
          <w:sz w:val="28"/>
          <w:szCs w:val="28"/>
          <w:lang w:val="uk-UA" w:eastAsia="ru-RU"/>
        </w:rPr>
        <w:t>відомост</w:t>
      </w:r>
      <w:r w:rsidR="003E187B">
        <w:rPr>
          <w:rFonts w:ascii="Times New Roman" w:eastAsia="Times New Roman" w:hAnsi="Times New Roman"/>
          <w:sz w:val="28"/>
          <w:szCs w:val="28"/>
          <w:lang w:val="uk-UA" w:eastAsia="ru-RU"/>
        </w:rPr>
        <w:t>і</w:t>
      </w:r>
      <w:r w:rsidRPr="00A01019">
        <w:rPr>
          <w:rFonts w:ascii="Times New Roman" w:eastAsia="Times New Roman" w:hAnsi="Times New Roman"/>
          <w:sz w:val="28"/>
          <w:szCs w:val="28"/>
          <w:lang w:val="uk-UA" w:eastAsia="ru-RU"/>
        </w:rPr>
        <w:t xml:space="preserve"> засобів масової інформації, соціальних мереж, інших відкритих джерел інформації про можливі факти вчинення корупційних або пов’язаних з корупцією правопорушень працівниками організації та працівниками інших організацій, які виконують подібні функції або реалізують подібні процеси;</w:t>
      </w:r>
    </w:p>
    <w:p w14:paraId="138B6614" w14:textId="77777777" w:rsidR="00A01019" w:rsidRDefault="00A01019"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p>
    <w:p w14:paraId="550BAD42" w14:textId="2298769C" w:rsidR="00182187" w:rsidRPr="00CE5B80" w:rsidRDefault="002D6576" w:rsidP="001C6D0E">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 xml:space="preserve">6. </w:t>
      </w:r>
      <w:r w:rsidRPr="00CE5B80">
        <w:rPr>
          <w:rFonts w:ascii="Times New Roman" w:eastAsia="Times New Roman" w:hAnsi="Times New Roman"/>
          <w:spacing w:val="-4"/>
          <w:sz w:val="28"/>
          <w:szCs w:val="28"/>
          <w:lang w:val="uk-UA" w:eastAsia="ru-RU"/>
        </w:rPr>
        <w:t>В ході</w:t>
      </w:r>
      <w:r w:rsidR="00182187" w:rsidRPr="00CE5B80">
        <w:rPr>
          <w:rFonts w:ascii="Times New Roman" w:eastAsia="Times New Roman" w:hAnsi="Times New Roman"/>
          <w:spacing w:val="-4"/>
          <w:sz w:val="28"/>
          <w:szCs w:val="28"/>
          <w:lang w:val="uk-UA" w:eastAsia="ru-RU"/>
        </w:rPr>
        <w:t xml:space="preserve"> оцінювання корупційних ризиків</w:t>
      </w:r>
      <w:r w:rsidR="00B94ED8" w:rsidRPr="00CE5B80">
        <w:rPr>
          <w:rFonts w:ascii="Times New Roman" w:eastAsia="Times New Roman" w:hAnsi="Times New Roman"/>
          <w:spacing w:val="-4"/>
          <w:sz w:val="28"/>
          <w:szCs w:val="28"/>
          <w:lang w:val="uk-UA" w:eastAsia="ru-RU"/>
        </w:rPr>
        <w:t xml:space="preserve">, </w:t>
      </w:r>
      <w:r w:rsidR="008C04D2" w:rsidRPr="00CE5B80">
        <w:rPr>
          <w:rFonts w:ascii="Times New Roman" w:hAnsi="Times New Roman"/>
          <w:spacing w:val="-4"/>
          <w:sz w:val="28"/>
          <w:szCs w:val="28"/>
          <w:lang w:val="uk-UA"/>
        </w:rPr>
        <w:t>врах</w:t>
      </w:r>
      <w:r w:rsidRPr="00CE5B80">
        <w:rPr>
          <w:rFonts w:ascii="Times New Roman" w:hAnsi="Times New Roman"/>
          <w:spacing w:val="-4"/>
          <w:sz w:val="28"/>
          <w:szCs w:val="28"/>
          <w:lang w:val="uk-UA"/>
        </w:rPr>
        <w:t xml:space="preserve">овуючи </w:t>
      </w:r>
      <w:r w:rsidR="00B94ED8" w:rsidRPr="00CE5B80">
        <w:rPr>
          <w:rFonts w:ascii="Times New Roman" w:hAnsi="Times New Roman"/>
          <w:spacing w:val="-4"/>
          <w:sz w:val="28"/>
          <w:szCs w:val="28"/>
          <w:lang w:val="uk-UA"/>
        </w:rPr>
        <w:t>п</w:t>
      </w:r>
      <w:r w:rsidR="00DC1782">
        <w:rPr>
          <w:rFonts w:ascii="Times New Roman" w:hAnsi="Times New Roman"/>
          <w:spacing w:val="-4"/>
          <w:sz w:val="28"/>
          <w:szCs w:val="28"/>
          <w:lang w:val="uk-UA"/>
        </w:rPr>
        <w:t>рийняття п</w:t>
      </w:r>
      <w:r w:rsidR="008C04D2" w:rsidRPr="00CE5B80">
        <w:rPr>
          <w:rFonts w:ascii="Times New Roman" w:hAnsi="Times New Roman"/>
          <w:spacing w:val="-4"/>
          <w:sz w:val="28"/>
          <w:szCs w:val="28"/>
          <w:lang w:val="uk-UA"/>
        </w:rPr>
        <w:t>останови</w:t>
      </w:r>
      <w:r w:rsidR="008C04D2" w:rsidRPr="00CE5B80">
        <w:rPr>
          <w:rFonts w:ascii="Times New Roman" w:hAnsi="Times New Roman"/>
          <w:sz w:val="28"/>
          <w:szCs w:val="28"/>
          <w:lang w:val="uk-UA"/>
        </w:rPr>
        <w:t xml:space="preserve"> Верховної Ради України від </w:t>
      </w:r>
      <w:r w:rsidR="008C04D2" w:rsidRPr="00CE5B80">
        <w:rPr>
          <w:rStyle w:val="rvts44"/>
          <w:rFonts w:ascii="Times New Roman" w:hAnsi="Times New Roman"/>
          <w:bCs/>
          <w:sz w:val="28"/>
          <w:szCs w:val="28"/>
          <w:shd w:val="clear" w:color="auto" w:fill="FFFFFF"/>
          <w:lang w:val="uk-UA"/>
        </w:rPr>
        <w:t>21</w:t>
      </w:r>
      <w:r w:rsidR="00B94ED8" w:rsidRPr="00CE5B80">
        <w:rPr>
          <w:rStyle w:val="rvts44"/>
          <w:rFonts w:ascii="Times New Roman" w:hAnsi="Times New Roman"/>
          <w:bCs/>
          <w:sz w:val="28"/>
          <w:szCs w:val="28"/>
          <w:shd w:val="clear" w:color="auto" w:fill="FFFFFF"/>
          <w:lang w:val="uk-UA"/>
        </w:rPr>
        <w:t>.03.</w:t>
      </w:r>
      <w:r w:rsidR="008C04D2" w:rsidRPr="00CE5B80">
        <w:rPr>
          <w:rStyle w:val="rvts44"/>
          <w:rFonts w:ascii="Times New Roman" w:hAnsi="Times New Roman"/>
          <w:bCs/>
          <w:sz w:val="28"/>
          <w:szCs w:val="28"/>
          <w:shd w:val="clear" w:color="auto" w:fill="FFFFFF"/>
          <w:lang w:val="uk-UA"/>
        </w:rPr>
        <w:t>2024 № 3625-IX</w:t>
      </w:r>
      <w:r w:rsidR="008C04D2" w:rsidRPr="00CE5B80">
        <w:rPr>
          <w:rFonts w:ascii="Times New Roman" w:hAnsi="Times New Roman"/>
          <w:sz w:val="28"/>
          <w:szCs w:val="28"/>
          <w:lang w:val="uk-UA"/>
        </w:rPr>
        <w:t xml:space="preserve"> «</w:t>
      </w:r>
      <w:r w:rsidR="008C04D2" w:rsidRPr="00CE5B80">
        <w:rPr>
          <w:rFonts w:ascii="Times New Roman" w:hAnsi="Times New Roman"/>
          <w:bCs/>
          <w:sz w:val="28"/>
          <w:szCs w:val="28"/>
          <w:shd w:val="clear" w:color="auto" w:fill="FFFFFF"/>
          <w:lang w:val="uk-UA"/>
        </w:rPr>
        <w:t xml:space="preserve">Про здійснення Запорізькою </w:t>
      </w:r>
      <w:r w:rsidR="008C04D2" w:rsidRPr="00CE5B80">
        <w:rPr>
          <w:rFonts w:ascii="Times New Roman" w:hAnsi="Times New Roman"/>
          <w:bCs/>
          <w:spacing w:val="-4"/>
          <w:sz w:val="28"/>
          <w:szCs w:val="28"/>
          <w:shd w:val="clear" w:color="auto" w:fill="FFFFFF"/>
          <w:lang w:val="uk-UA"/>
        </w:rPr>
        <w:t>обласною військовою адміністрацією, начальником Запорізької обласної військової</w:t>
      </w:r>
      <w:r w:rsidR="008C04D2" w:rsidRPr="00CE5B80">
        <w:rPr>
          <w:rFonts w:ascii="Times New Roman" w:hAnsi="Times New Roman"/>
          <w:bCs/>
          <w:sz w:val="28"/>
          <w:szCs w:val="28"/>
          <w:shd w:val="clear" w:color="auto" w:fill="FFFFFF"/>
          <w:lang w:val="uk-UA"/>
        </w:rPr>
        <w:t xml:space="preserve"> адміністрації повноважень, передбачених частиною третьою статті 10 та частиною третьою статті 15 Закону України </w:t>
      </w:r>
      <w:r w:rsidR="008C04D2" w:rsidRPr="00CE5B80">
        <w:rPr>
          <w:rFonts w:ascii="Times New Roman" w:hAnsi="Times New Roman"/>
          <w:sz w:val="28"/>
          <w:szCs w:val="28"/>
          <w:lang w:val="uk-UA"/>
        </w:rPr>
        <w:t>«</w:t>
      </w:r>
      <w:r w:rsidR="008C04D2" w:rsidRPr="00CE5B80">
        <w:rPr>
          <w:rFonts w:ascii="Times New Roman" w:hAnsi="Times New Roman"/>
          <w:bCs/>
          <w:sz w:val="28"/>
          <w:szCs w:val="28"/>
          <w:shd w:val="clear" w:color="auto" w:fill="FFFFFF"/>
          <w:lang w:val="uk-UA"/>
        </w:rPr>
        <w:t>Про правовий режим воєнного стану</w:t>
      </w:r>
      <w:r w:rsidR="008C04D2" w:rsidRPr="00CE5B80">
        <w:rPr>
          <w:rFonts w:ascii="Times New Roman" w:hAnsi="Times New Roman"/>
          <w:sz w:val="28"/>
          <w:szCs w:val="28"/>
          <w:shd w:val="clear" w:color="auto" w:fill="FFFFFF"/>
          <w:lang w:val="uk-UA"/>
        </w:rPr>
        <w:t>»</w:t>
      </w:r>
      <w:r w:rsidR="008C04D2" w:rsidRPr="00CE5B80">
        <w:rPr>
          <w:rFonts w:ascii="Times New Roman" w:hAnsi="Times New Roman"/>
          <w:sz w:val="28"/>
          <w:szCs w:val="28"/>
          <w:lang w:val="uk-UA"/>
        </w:rPr>
        <w:t xml:space="preserve">, </w:t>
      </w:r>
      <w:r w:rsidR="00B94ED8" w:rsidRPr="00CE5B80">
        <w:rPr>
          <w:rFonts w:ascii="Times New Roman" w:hAnsi="Times New Roman"/>
          <w:sz w:val="28"/>
          <w:szCs w:val="28"/>
          <w:lang w:val="uk-UA"/>
        </w:rPr>
        <w:t xml:space="preserve">було </w:t>
      </w:r>
      <w:r w:rsidR="00182187" w:rsidRPr="00CE5B80">
        <w:rPr>
          <w:rFonts w:ascii="Times New Roman" w:eastAsia="Times New Roman" w:hAnsi="Times New Roman"/>
          <w:sz w:val="28"/>
          <w:szCs w:val="28"/>
          <w:lang w:val="uk-UA" w:eastAsia="ru-RU"/>
        </w:rPr>
        <w:t>виявл</w:t>
      </w:r>
      <w:r w:rsidR="00AB301A" w:rsidRPr="00CE5B80">
        <w:rPr>
          <w:rFonts w:ascii="Times New Roman" w:eastAsia="Times New Roman" w:hAnsi="Times New Roman"/>
          <w:sz w:val="28"/>
          <w:szCs w:val="28"/>
          <w:lang w:val="uk-UA" w:eastAsia="ru-RU"/>
        </w:rPr>
        <w:t>ено такі функції</w:t>
      </w:r>
      <w:r w:rsidR="00FE78D5" w:rsidRPr="00CE5B80">
        <w:rPr>
          <w:rFonts w:ascii="Times New Roman" w:eastAsia="Times New Roman" w:hAnsi="Times New Roman"/>
          <w:sz w:val="28"/>
          <w:szCs w:val="28"/>
          <w:lang w:val="uk-UA" w:eastAsia="ru-RU"/>
        </w:rPr>
        <w:t xml:space="preserve"> та процеси Запорізь</w:t>
      </w:r>
      <w:r w:rsidR="00182187" w:rsidRPr="00CE5B80">
        <w:rPr>
          <w:rFonts w:ascii="Times New Roman" w:eastAsia="Times New Roman" w:hAnsi="Times New Roman"/>
          <w:sz w:val="28"/>
          <w:szCs w:val="28"/>
          <w:lang w:val="uk-UA" w:eastAsia="ru-RU"/>
        </w:rPr>
        <w:t>кої обласної ради, які є потенційно вразливими до корупції:</w:t>
      </w:r>
    </w:p>
    <w:p w14:paraId="3C02B0BE" w14:textId="048A33DA" w:rsidR="00182187" w:rsidRPr="00CE5B80" w:rsidRDefault="006148EC" w:rsidP="001C6D0E">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о</w:t>
      </w:r>
      <w:r w:rsidR="00F77892" w:rsidRPr="00CE5B80">
        <w:rPr>
          <w:rFonts w:ascii="Times New Roman" w:eastAsia="Times New Roman" w:hAnsi="Times New Roman"/>
          <w:sz w:val="28"/>
          <w:szCs w:val="28"/>
          <w:lang w:val="uk-UA" w:eastAsia="ru-RU"/>
        </w:rPr>
        <w:t xml:space="preserve">рганізація та проведення процедур публічних </w:t>
      </w:r>
      <w:proofErr w:type="spellStart"/>
      <w:r w:rsidR="00F77892" w:rsidRPr="00CE5B80">
        <w:rPr>
          <w:rFonts w:ascii="Times New Roman" w:eastAsia="Times New Roman" w:hAnsi="Times New Roman"/>
          <w:sz w:val="28"/>
          <w:szCs w:val="28"/>
          <w:lang w:val="uk-UA" w:eastAsia="ru-RU"/>
        </w:rPr>
        <w:t>закупівель</w:t>
      </w:r>
      <w:proofErr w:type="spellEnd"/>
      <w:r w:rsidR="00F77892" w:rsidRPr="00CE5B80">
        <w:rPr>
          <w:rFonts w:ascii="Times New Roman" w:eastAsia="Times New Roman" w:hAnsi="Times New Roman"/>
          <w:sz w:val="28"/>
          <w:szCs w:val="28"/>
          <w:lang w:val="uk-UA" w:eastAsia="ru-RU"/>
        </w:rPr>
        <w:t xml:space="preserve"> товарів, робіт та послуг в обласній раді</w:t>
      </w:r>
      <w:r w:rsidR="00182187" w:rsidRPr="00CE5B80">
        <w:rPr>
          <w:rFonts w:ascii="Times New Roman" w:eastAsia="Times New Roman" w:hAnsi="Times New Roman"/>
          <w:sz w:val="28"/>
          <w:szCs w:val="28"/>
          <w:lang w:val="uk-UA" w:eastAsia="ru-RU"/>
        </w:rPr>
        <w:t>;</w:t>
      </w:r>
    </w:p>
    <w:p w14:paraId="0BF99172" w14:textId="0049900E" w:rsidR="00B94ED8" w:rsidRPr="00CE5B80" w:rsidRDefault="00B94ED8" w:rsidP="001C6D0E">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дотримання вимог Закону України «Про запобігання корупції» посадовими особами виконавчого апарату обласної ради та депутатами обласної ради</w:t>
      </w:r>
      <w:r w:rsidR="002B54E0" w:rsidRPr="00CE5B80">
        <w:rPr>
          <w:rFonts w:ascii="Times New Roman" w:eastAsia="Times New Roman" w:hAnsi="Times New Roman"/>
          <w:sz w:val="28"/>
          <w:szCs w:val="28"/>
          <w:lang w:val="uk-UA" w:eastAsia="ru-RU"/>
        </w:rPr>
        <w:t>;</w:t>
      </w:r>
    </w:p>
    <w:p w14:paraId="1152790F" w14:textId="380C8ED6" w:rsidR="00CE5B80" w:rsidRPr="00CE5B80" w:rsidRDefault="00CE5B80" w:rsidP="001C6D0E">
      <w:pPr>
        <w:pStyle w:val="a4"/>
        <w:shd w:val="clear" w:color="auto" w:fill="FFFFFF"/>
        <w:spacing w:after="0" w:line="240" w:lineRule="auto"/>
        <w:ind w:left="0" w:firstLine="567"/>
        <w:jc w:val="both"/>
        <w:textAlignment w:val="baseline"/>
        <w:rPr>
          <w:rFonts w:ascii="Times New Roman" w:hAnsi="Times New Roman"/>
          <w:sz w:val="28"/>
          <w:szCs w:val="28"/>
          <w:lang w:val="uk-UA"/>
        </w:rPr>
      </w:pPr>
      <w:r w:rsidRPr="00CE5B80">
        <w:rPr>
          <w:rFonts w:ascii="Times New Roman" w:eastAsia="Times New Roman" w:hAnsi="Times New Roman"/>
          <w:sz w:val="28"/>
          <w:szCs w:val="28"/>
          <w:lang w:val="uk-UA" w:eastAsia="ru-RU"/>
        </w:rPr>
        <w:t xml:space="preserve">реалізація представницьких та службових повноважень </w:t>
      </w:r>
      <w:r w:rsidRPr="00CE5B80">
        <w:rPr>
          <w:rFonts w:ascii="Times New Roman" w:hAnsi="Times New Roman"/>
          <w:sz w:val="28"/>
          <w:szCs w:val="28"/>
          <w:lang w:val="uk-UA"/>
        </w:rPr>
        <w:t>під час засідань Координаційно-дорадчої ради з питань управління об’єктами спільної власності територіальних громад сіл, селищ, міст Запорізької області при Запорізькій обласній військовій адміністрації;</w:t>
      </w:r>
    </w:p>
    <w:p w14:paraId="296E2933" w14:textId="54D06E2D" w:rsidR="00CE5B80" w:rsidRPr="00CE5B80" w:rsidRDefault="00CE5B80" w:rsidP="001C6D0E">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забезпечення доступу до публічної інформації та опрацювання звернень громадян;</w:t>
      </w:r>
    </w:p>
    <w:p w14:paraId="17C055D0" w14:textId="216741C2" w:rsidR="002B54E0" w:rsidRPr="00CE5B80" w:rsidRDefault="002B54E0" w:rsidP="001C6D0E">
      <w:pPr>
        <w:pStyle w:val="a4"/>
        <w:shd w:val="clear" w:color="auto" w:fill="FFFFFF"/>
        <w:spacing w:after="0" w:line="240" w:lineRule="auto"/>
        <w:ind w:left="0" w:firstLine="567"/>
        <w:jc w:val="both"/>
        <w:textAlignment w:val="baseline"/>
        <w:rPr>
          <w:rFonts w:ascii="Times New Roman" w:hAnsi="Times New Roman"/>
          <w:sz w:val="28"/>
          <w:szCs w:val="28"/>
          <w:lang w:val="uk-UA"/>
        </w:rPr>
      </w:pPr>
      <w:r w:rsidRPr="00CE5B80">
        <w:rPr>
          <w:rFonts w:ascii="Times New Roman" w:eastAsia="Times New Roman" w:hAnsi="Times New Roman"/>
          <w:sz w:val="28"/>
          <w:szCs w:val="28"/>
          <w:lang w:val="uk-UA" w:eastAsia="ru-RU"/>
        </w:rPr>
        <w:t xml:space="preserve">реалізація повноважень щодо </w:t>
      </w:r>
      <w:r w:rsidRPr="00CE5B80">
        <w:rPr>
          <w:rFonts w:ascii="Times New Roman" w:hAnsi="Times New Roman"/>
          <w:sz w:val="28"/>
          <w:szCs w:val="28"/>
          <w:lang w:val="uk-UA"/>
        </w:rPr>
        <w:t>управління об’єктами спільної власності територіальних громад сіл, селищ, міст Запорізької області;</w:t>
      </w:r>
    </w:p>
    <w:p w14:paraId="0FF5110B" w14:textId="65E357CB" w:rsidR="00CE5B80" w:rsidRPr="00CE5B80" w:rsidRDefault="00CE5B80" w:rsidP="001C6D0E">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юридичне забезпечення діяльності ради;</w:t>
      </w:r>
    </w:p>
    <w:p w14:paraId="1577747A" w14:textId="63232A2E" w:rsidR="00CE5B80" w:rsidRPr="00CE5B80" w:rsidRDefault="00CE5B80" w:rsidP="001C6D0E">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кадрове забезпечення діяльності ради;</w:t>
      </w:r>
    </w:p>
    <w:p w14:paraId="5EE4BE14" w14:textId="031727C7" w:rsidR="00CE5B80" w:rsidRPr="00CE5B80" w:rsidRDefault="00CE5B80" w:rsidP="00CE5B80">
      <w:pPr>
        <w:pStyle w:val="a4"/>
        <w:shd w:val="clear" w:color="auto" w:fill="FFFFFF"/>
        <w:spacing w:after="0" w:line="240" w:lineRule="auto"/>
        <w:ind w:left="0" w:firstLine="567"/>
        <w:jc w:val="both"/>
        <w:textAlignment w:val="baseline"/>
        <w:rPr>
          <w:rFonts w:ascii="Times New Roman" w:eastAsia="Times New Roman" w:hAnsi="Times New Roman"/>
          <w:sz w:val="28"/>
          <w:szCs w:val="28"/>
          <w:lang w:val="uk-UA" w:eastAsia="ru-RU"/>
        </w:rPr>
      </w:pPr>
      <w:r w:rsidRPr="00CE5B80">
        <w:rPr>
          <w:rFonts w:ascii="Times New Roman" w:eastAsia="Times New Roman" w:hAnsi="Times New Roman"/>
          <w:sz w:val="28"/>
          <w:szCs w:val="28"/>
          <w:lang w:val="uk-UA" w:eastAsia="ru-RU"/>
        </w:rPr>
        <w:t>реалізація повноважень щодо контролю за діяльністю підприємств, установ та закладів, що належать до спільної власності територіальних громад сіл, селищ, міст Запорізької області.</w:t>
      </w:r>
    </w:p>
    <w:p w14:paraId="7D45485A" w14:textId="2A9CD6B2" w:rsidR="00CE5B80" w:rsidRDefault="00CE5B80" w:rsidP="001C6D0E">
      <w:pPr>
        <w:pStyle w:val="a4"/>
        <w:shd w:val="clear" w:color="auto" w:fill="FFFFFF"/>
        <w:spacing w:after="0" w:line="240" w:lineRule="auto"/>
        <w:ind w:left="0" w:firstLine="567"/>
        <w:jc w:val="both"/>
        <w:textAlignment w:val="baseline"/>
        <w:rPr>
          <w:rFonts w:ascii="Times New Roman" w:eastAsia="Times New Roman" w:hAnsi="Times New Roman"/>
          <w:color w:val="0070C0"/>
          <w:sz w:val="28"/>
          <w:szCs w:val="28"/>
          <w:lang w:val="uk-UA" w:eastAsia="ru-RU"/>
        </w:rPr>
      </w:pPr>
    </w:p>
    <w:p w14:paraId="79229C00" w14:textId="546A6689" w:rsidR="00182187" w:rsidRPr="007A38CB" w:rsidRDefault="00CE5B80"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7. </w:t>
      </w:r>
      <w:r w:rsidR="00182187" w:rsidRPr="007A38CB">
        <w:rPr>
          <w:rFonts w:ascii="Times New Roman" w:eastAsia="Times New Roman" w:hAnsi="Times New Roman"/>
          <w:sz w:val="28"/>
          <w:szCs w:val="28"/>
          <w:lang w:val="uk-UA" w:eastAsia="ru-RU"/>
        </w:rPr>
        <w:t>Під час оцінювання корупційних ризиків використовув</w:t>
      </w:r>
      <w:r w:rsidR="000D582D" w:rsidRPr="007A38CB">
        <w:rPr>
          <w:rFonts w:ascii="Times New Roman" w:eastAsia="Times New Roman" w:hAnsi="Times New Roman"/>
          <w:sz w:val="28"/>
          <w:szCs w:val="28"/>
          <w:lang w:val="uk-UA" w:eastAsia="ru-RU"/>
        </w:rPr>
        <w:t xml:space="preserve">алися такі джерела </w:t>
      </w:r>
      <w:r w:rsidR="00DC1782">
        <w:rPr>
          <w:rFonts w:ascii="Times New Roman" w:eastAsia="Times New Roman" w:hAnsi="Times New Roman"/>
          <w:spacing w:val="-2"/>
          <w:sz w:val="28"/>
          <w:szCs w:val="28"/>
          <w:lang w:val="uk-UA" w:eastAsia="ru-RU"/>
        </w:rPr>
        <w:t>інформації: З</w:t>
      </w:r>
      <w:r w:rsidR="00182187" w:rsidRPr="007A38CB">
        <w:rPr>
          <w:rFonts w:ascii="Times New Roman" w:eastAsia="Times New Roman" w:hAnsi="Times New Roman"/>
          <w:spacing w:val="-2"/>
          <w:sz w:val="28"/>
          <w:szCs w:val="28"/>
          <w:lang w:val="uk-UA" w:eastAsia="ru-RU"/>
        </w:rPr>
        <w:t>акони України «Про місцеве самоврядування в Україні», «Про статус</w:t>
      </w:r>
      <w:r w:rsidR="00182187" w:rsidRPr="007A38CB">
        <w:rPr>
          <w:rFonts w:ascii="Times New Roman" w:eastAsia="Times New Roman" w:hAnsi="Times New Roman"/>
          <w:sz w:val="28"/>
          <w:szCs w:val="28"/>
          <w:lang w:val="uk-UA" w:eastAsia="ru-RU"/>
        </w:rPr>
        <w:t xml:space="preserve"> депутатів місцевих рад», «Про службу в органах місцевого самоврядування», «Про запобігання корупції», «Про публічні закупівлі», </w:t>
      </w:r>
      <w:r w:rsidR="007A38CB" w:rsidRPr="007A38CB">
        <w:rPr>
          <w:rFonts w:ascii="Times New Roman" w:eastAsia="Times New Roman" w:hAnsi="Times New Roman"/>
          <w:sz w:val="28"/>
          <w:szCs w:val="28"/>
          <w:lang w:val="uk-UA" w:eastAsia="ru-RU"/>
        </w:rPr>
        <w:t>«Про правовий режим воєнного стану»</w:t>
      </w:r>
      <w:r w:rsidR="007F74BE">
        <w:rPr>
          <w:rFonts w:ascii="Times New Roman" w:eastAsia="Times New Roman" w:hAnsi="Times New Roman"/>
          <w:sz w:val="28"/>
          <w:szCs w:val="28"/>
          <w:lang w:val="uk-UA" w:eastAsia="ru-RU"/>
        </w:rPr>
        <w:t>,</w:t>
      </w:r>
      <w:r w:rsidR="007A38CB" w:rsidRPr="007A38CB">
        <w:rPr>
          <w:rFonts w:ascii="Times New Roman" w:eastAsia="Times New Roman" w:hAnsi="Times New Roman"/>
          <w:sz w:val="28"/>
          <w:szCs w:val="28"/>
          <w:lang w:val="uk-UA" w:eastAsia="ru-RU"/>
        </w:rPr>
        <w:t xml:space="preserve"> </w:t>
      </w:r>
      <w:r w:rsidR="00182187" w:rsidRPr="007A38CB">
        <w:rPr>
          <w:rFonts w:ascii="Times New Roman" w:eastAsia="Times New Roman" w:hAnsi="Times New Roman"/>
          <w:sz w:val="28"/>
          <w:szCs w:val="28"/>
          <w:lang w:val="uk-UA" w:eastAsia="ru-RU"/>
        </w:rPr>
        <w:t xml:space="preserve">інші нормативно-правові акти, розпорядження голови обласної </w:t>
      </w:r>
      <w:r w:rsidR="00182187" w:rsidRPr="007A38CB">
        <w:rPr>
          <w:rFonts w:ascii="Times New Roman" w:eastAsia="Times New Roman" w:hAnsi="Times New Roman"/>
          <w:spacing w:val="-2"/>
          <w:sz w:val="28"/>
          <w:szCs w:val="28"/>
          <w:lang w:val="uk-UA" w:eastAsia="ru-RU"/>
        </w:rPr>
        <w:t xml:space="preserve">ради та рішення обласної ради, </w:t>
      </w:r>
      <w:r w:rsidR="00E544C0" w:rsidRPr="007A38CB">
        <w:rPr>
          <w:rFonts w:ascii="Times New Roman" w:eastAsia="Times New Roman" w:hAnsi="Times New Roman"/>
          <w:spacing w:val="-2"/>
          <w:sz w:val="28"/>
          <w:szCs w:val="28"/>
          <w:lang w:val="uk-UA" w:eastAsia="ru-RU"/>
        </w:rPr>
        <w:t xml:space="preserve">вивчались на наявність </w:t>
      </w:r>
      <w:r w:rsidR="00182187" w:rsidRPr="007A38CB">
        <w:rPr>
          <w:rFonts w:ascii="Times New Roman" w:eastAsia="Times New Roman" w:hAnsi="Times New Roman"/>
          <w:spacing w:val="-2"/>
          <w:sz w:val="28"/>
          <w:szCs w:val="28"/>
          <w:lang w:val="uk-UA" w:eastAsia="ru-RU"/>
        </w:rPr>
        <w:t>матеріали дисциплінарних</w:t>
      </w:r>
      <w:r w:rsidR="00182187" w:rsidRPr="007A38CB">
        <w:rPr>
          <w:rFonts w:ascii="Times New Roman" w:eastAsia="Times New Roman" w:hAnsi="Times New Roman"/>
          <w:sz w:val="28"/>
          <w:szCs w:val="28"/>
          <w:lang w:val="uk-UA" w:eastAsia="ru-RU"/>
        </w:rPr>
        <w:t xml:space="preserve"> та службових розслідувань, дані аудитів та перевірок, інформац</w:t>
      </w:r>
      <w:r w:rsidR="000D582D" w:rsidRPr="007A38CB">
        <w:rPr>
          <w:rFonts w:ascii="Times New Roman" w:eastAsia="Times New Roman" w:hAnsi="Times New Roman"/>
          <w:sz w:val="28"/>
          <w:szCs w:val="28"/>
          <w:lang w:val="uk-UA" w:eastAsia="ru-RU"/>
        </w:rPr>
        <w:t>ія від медіа</w:t>
      </w:r>
      <w:r w:rsidR="00182187" w:rsidRPr="007A38CB">
        <w:rPr>
          <w:rFonts w:ascii="Times New Roman" w:eastAsia="Times New Roman" w:hAnsi="Times New Roman"/>
          <w:sz w:val="28"/>
          <w:szCs w:val="28"/>
          <w:lang w:val="uk-UA" w:eastAsia="ru-RU"/>
        </w:rPr>
        <w:t xml:space="preserve">, а також </w:t>
      </w:r>
      <w:r w:rsidR="00D35C30" w:rsidRPr="007A38CB">
        <w:rPr>
          <w:rFonts w:ascii="Times New Roman" w:eastAsia="Times New Roman" w:hAnsi="Times New Roman"/>
          <w:sz w:val="28"/>
          <w:szCs w:val="28"/>
          <w:lang w:val="uk-UA" w:eastAsia="ru-RU"/>
        </w:rPr>
        <w:t xml:space="preserve">дані </w:t>
      </w:r>
      <w:r w:rsidR="000D582D" w:rsidRPr="007A38CB">
        <w:rPr>
          <w:rFonts w:ascii="Times New Roman" w:eastAsia="Times New Roman" w:hAnsi="Times New Roman"/>
          <w:sz w:val="28"/>
          <w:szCs w:val="28"/>
          <w:lang w:val="uk-UA" w:eastAsia="ru-RU"/>
        </w:rPr>
        <w:t xml:space="preserve">з </w:t>
      </w:r>
      <w:r w:rsidR="00182187" w:rsidRPr="007A38CB">
        <w:rPr>
          <w:rFonts w:ascii="Times New Roman" w:eastAsia="Times New Roman" w:hAnsi="Times New Roman"/>
          <w:sz w:val="28"/>
          <w:szCs w:val="28"/>
          <w:lang w:val="uk-UA" w:eastAsia="ru-RU"/>
        </w:rPr>
        <w:t>відкритих державних реє</w:t>
      </w:r>
      <w:r w:rsidR="00421844" w:rsidRPr="007A38CB">
        <w:rPr>
          <w:rFonts w:ascii="Times New Roman" w:eastAsia="Times New Roman" w:hAnsi="Times New Roman"/>
          <w:sz w:val="28"/>
          <w:szCs w:val="28"/>
          <w:lang w:val="uk-UA" w:eastAsia="ru-RU"/>
        </w:rPr>
        <w:t>стрів та інформаційних систем.</w:t>
      </w:r>
    </w:p>
    <w:p w14:paraId="12B8C507" w14:textId="77777777" w:rsidR="00CE5B80" w:rsidRDefault="00CE5B80"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p>
    <w:p w14:paraId="3FC79520" w14:textId="5530329F" w:rsidR="00182187" w:rsidRPr="007A38CB" w:rsidRDefault="00CE5B80"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8.</w:t>
      </w:r>
      <w:r w:rsidR="008F6AC5">
        <w:rPr>
          <w:rFonts w:ascii="Times New Roman" w:eastAsia="Times New Roman" w:hAnsi="Times New Roman"/>
          <w:sz w:val="28"/>
          <w:szCs w:val="28"/>
          <w:lang w:val="uk-UA" w:eastAsia="ru-RU"/>
        </w:rPr>
        <w:t xml:space="preserve"> </w:t>
      </w:r>
      <w:r w:rsidR="00182187" w:rsidRPr="007A38CB">
        <w:rPr>
          <w:rFonts w:ascii="Times New Roman" w:eastAsia="Times New Roman" w:hAnsi="Times New Roman"/>
          <w:sz w:val="28"/>
          <w:szCs w:val="28"/>
          <w:lang w:val="uk-UA" w:eastAsia="ru-RU"/>
        </w:rPr>
        <w:t>При проведенні оцінювання корупційних ризиків застосовувалися такі методи і способи:</w:t>
      </w:r>
    </w:p>
    <w:p w14:paraId="66B0C078" w14:textId="77777777" w:rsidR="00182187" w:rsidRPr="007A38CB" w:rsidRDefault="00182187"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7A38CB">
        <w:rPr>
          <w:rFonts w:ascii="Times New Roman" w:eastAsia="Times New Roman" w:hAnsi="Times New Roman"/>
          <w:sz w:val="28"/>
          <w:szCs w:val="28"/>
          <w:lang w:val="uk-UA" w:eastAsia="ru-RU"/>
        </w:rPr>
        <w:lastRenderedPageBreak/>
        <w:t>аналіз нормативно-правових та розпорядчих документів, що регулюють діяльність обласної ради;</w:t>
      </w:r>
    </w:p>
    <w:p w14:paraId="274E91C2" w14:textId="23B47BDD" w:rsidR="007F74BE" w:rsidRDefault="00182187" w:rsidP="0047316E">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7A38CB">
        <w:rPr>
          <w:rFonts w:ascii="Times New Roman" w:eastAsia="Times New Roman" w:hAnsi="Times New Roman"/>
          <w:sz w:val="28"/>
          <w:szCs w:val="28"/>
          <w:lang w:val="uk-UA" w:eastAsia="ru-RU"/>
        </w:rPr>
        <w:t xml:space="preserve">способи та методи, визначені у ДСТУ IEC/ISO 31010:2013 «Керування ризиком. Методи загального оцінювання ризику (IEC/ISO 31010:2009, IDT)», </w:t>
      </w:r>
      <w:r w:rsidR="007F74BE">
        <w:rPr>
          <w:rFonts w:ascii="Times New Roman" w:eastAsia="Times New Roman" w:hAnsi="Times New Roman"/>
          <w:sz w:val="28"/>
          <w:szCs w:val="28"/>
          <w:lang w:val="uk-UA" w:eastAsia="ru-RU"/>
        </w:rPr>
        <w:t>затверджені</w:t>
      </w:r>
      <w:r w:rsidRPr="007A38CB">
        <w:rPr>
          <w:rFonts w:ascii="Times New Roman" w:eastAsia="Times New Roman" w:hAnsi="Times New Roman"/>
          <w:sz w:val="28"/>
          <w:szCs w:val="28"/>
          <w:lang w:val="uk-UA" w:eastAsia="ru-RU"/>
        </w:rPr>
        <w:t xml:space="preserve"> наказом Міністерства економічного розвитку і торгівлі України від 11</w:t>
      </w:r>
      <w:r w:rsidR="0047316E">
        <w:rPr>
          <w:rFonts w:ascii="Times New Roman" w:eastAsia="Times New Roman" w:hAnsi="Times New Roman"/>
          <w:sz w:val="28"/>
          <w:szCs w:val="28"/>
          <w:lang w:val="uk-UA" w:eastAsia="ru-RU"/>
        </w:rPr>
        <w:t>.</w:t>
      </w:r>
      <w:r w:rsidR="0047316E" w:rsidRPr="0047316E">
        <w:rPr>
          <w:rFonts w:ascii="Times New Roman" w:eastAsia="Times New Roman" w:hAnsi="Times New Roman"/>
          <w:sz w:val="28"/>
          <w:szCs w:val="28"/>
          <w:lang w:val="uk-UA" w:eastAsia="ru-RU"/>
        </w:rPr>
        <w:t>12</w:t>
      </w:r>
      <w:r w:rsidR="0047316E">
        <w:rPr>
          <w:rFonts w:ascii="Times New Roman" w:eastAsia="Times New Roman" w:hAnsi="Times New Roman"/>
          <w:sz w:val="28"/>
          <w:szCs w:val="28"/>
          <w:lang w:val="uk-UA" w:eastAsia="ru-RU"/>
        </w:rPr>
        <w:t>.</w:t>
      </w:r>
      <w:r w:rsidR="00AC6EA0">
        <w:rPr>
          <w:rFonts w:ascii="Times New Roman" w:eastAsia="Times New Roman" w:hAnsi="Times New Roman"/>
          <w:sz w:val="28"/>
          <w:szCs w:val="28"/>
          <w:lang w:val="uk-UA" w:eastAsia="ru-RU"/>
        </w:rPr>
        <w:t>2013</w:t>
      </w:r>
      <w:r w:rsidRPr="007A38CB">
        <w:rPr>
          <w:rFonts w:ascii="Times New Roman" w:eastAsia="Times New Roman" w:hAnsi="Times New Roman"/>
          <w:sz w:val="28"/>
          <w:szCs w:val="28"/>
          <w:lang w:val="uk-UA" w:eastAsia="ru-RU"/>
        </w:rPr>
        <w:t xml:space="preserve"> № 1469, зокрема</w:t>
      </w:r>
      <w:r w:rsidR="007F74BE">
        <w:rPr>
          <w:rFonts w:ascii="Times New Roman" w:eastAsia="Times New Roman" w:hAnsi="Times New Roman"/>
          <w:sz w:val="28"/>
          <w:szCs w:val="28"/>
          <w:lang w:val="uk-UA" w:eastAsia="ru-RU"/>
        </w:rPr>
        <w:t>:</w:t>
      </w:r>
    </w:p>
    <w:p w14:paraId="32436CA0" w14:textId="5093E455" w:rsidR="007F74BE" w:rsidRDefault="00182187" w:rsidP="0047316E">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7A38CB">
        <w:rPr>
          <w:rFonts w:ascii="Times New Roman" w:eastAsia="Times New Roman" w:hAnsi="Times New Roman"/>
          <w:sz w:val="28"/>
          <w:szCs w:val="28"/>
          <w:lang w:val="uk-UA" w:eastAsia="ru-RU"/>
        </w:rPr>
        <w:t>проведення мозкового штурму, що полягає у відкритому зборі й обговоренні думок та ідей заінтересованих сторін – учасників мозкового штурму;</w:t>
      </w:r>
      <w:r w:rsidR="0047316E">
        <w:rPr>
          <w:rFonts w:ascii="Times New Roman" w:eastAsia="Times New Roman" w:hAnsi="Times New Roman"/>
          <w:sz w:val="28"/>
          <w:szCs w:val="28"/>
          <w:lang w:val="uk-UA" w:eastAsia="ru-RU"/>
        </w:rPr>
        <w:t xml:space="preserve"> </w:t>
      </w:r>
    </w:p>
    <w:p w14:paraId="12EA03B5" w14:textId="0AED8F99" w:rsidR="00182187" w:rsidRPr="007A38CB" w:rsidRDefault="00182187" w:rsidP="0047316E">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7A38CB">
        <w:rPr>
          <w:rFonts w:ascii="Times New Roman" w:eastAsia="Times New Roman" w:hAnsi="Times New Roman"/>
          <w:sz w:val="28"/>
          <w:szCs w:val="28"/>
          <w:lang w:val="uk-UA" w:eastAsia="ru-RU"/>
        </w:rPr>
        <w:t>аналіз сценаріїв, що полягає у моделюванні правдоподібних сценаріїв вчинення корупційних та пов’язаних з корупцією правопорушень</w:t>
      </w:r>
      <w:r w:rsidR="003F3959" w:rsidRPr="007A38CB">
        <w:rPr>
          <w:rFonts w:ascii="Times New Roman" w:eastAsia="Times New Roman" w:hAnsi="Times New Roman"/>
          <w:sz w:val="28"/>
          <w:szCs w:val="28"/>
          <w:lang w:val="uk-UA" w:eastAsia="ru-RU"/>
        </w:rPr>
        <w:t xml:space="preserve"> та пошук шляхів щодо їх запобігання</w:t>
      </w:r>
      <w:r w:rsidRPr="007A38CB">
        <w:rPr>
          <w:rFonts w:ascii="Times New Roman" w:eastAsia="Times New Roman" w:hAnsi="Times New Roman"/>
          <w:sz w:val="28"/>
          <w:szCs w:val="28"/>
          <w:lang w:val="uk-UA" w:eastAsia="ru-RU"/>
        </w:rPr>
        <w:t>.</w:t>
      </w:r>
    </w:p>
    <w:p w14:paraId="318C6219" w14:textId="77777777" w:rsidR="008F6AC5" w:rsidRPr="00E656C4" w:rsidRDefault="008F6AC5" w:rsidP="009959D8">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p>
    <w:p w14:paraId="3CB02CA8" w14:textId="701F716D" w:rsidR="00C6158C" w:rsidRPr="008F6AC5" w:rsidRDefault="008F6AC5" w:rsidP="008F6AC5">
      <w:pPr>
        <w:pStyle w:val="a4"/>
        <w:shd w:val="clear" w:color="auto" w:fill="FFFFFF"/>
        <w:spacing w:after="0" w:line="0" w:lineRule="atLeast"/>
        <w:ind w:left="0" w:firstLine="567"/>
        <w:jc w:val="both"/>
        <w:textAlignment w:val="baseline"/>
        <w:rPr>
          <w:rFonts w:ascii="Times New Roman" w:eastAsia="Times New Roman" w:hAnsi="Times New Roman"/>
          <w:sz w:val="28"/>
          <w:szCs w:val="28"/>
          <w:lang w:val="uk-UA" w:eastAsia="ru-RU"/>
        </w:rPr>
      </w:pPr>
      <w:r w:rsidRPr="008F6AC5">
        <w:rPr>
          <w:rFonts w:ascii="Times New Roman" w:eastAsia="Times New Roman" w:hAnsi="Times New Roman"/>
          <w:sz w:val="28"/>
          <w:szCs w:val="28"/>
          <w:lang w:val="uk-UA" w:eastAsia="ru-RU"/>
        </w:rPr>
        <w:t xml:space="preserve">9. </w:t>
      </w:r>
      <w:r w:rsidR="00182187" w:rsidRPr="008F6AC5">
        <w:rPr>
          <w:rFonts w:ascii="Times New Roman" w:eastAsia="Times New Roman" w:hAnsi="Times New Roman"/>
          <w:sz w:val="28"/>
          <w:szCs w:val="28"/>
          <w:lang w:val="uk-UA" w:eastAsia="ru-RU"/>
        </w:rPr>
        <w:t>Отриману в процесі оцінювання к</w:t>
      </w:r>
      <w:r w:rsidR="00AB301A" w:rsidRPr="008F6AC5">
        <w:rPr>
          <w:rFonts w:ascii="Times New Roman" w:eastAsia="Times New Roman" w:hAnsi="Times New Roman"/>
          <w:sz w:val="28"/>
          <w:szCs w:val="28"/>
          <w:lang w:val="uk-UA" w:eastAsia="ru-RU"/>
        </w:rPr>
        <w:t xml:space="preserve">орупційних ризиків інформацію, </w:t>
      </w:r>
      <w:r w:rsidR="00182187" w:rsidRPr="008F6AC5">
        <w:rPr>
          <w:rFonts w:ascii="Times New Roman" w:eastAsia="Times New Roman" w:hAnsi="Times New Roman"/>
          <w:sz w:val="28"/>
          <w:szCs w:val="28"/>
          <w:lang w:val="uk-UA" w:eastAsia="ru-RU"/>
        </w:rPr>
        <w:t>пропозиції від внутрішніх заінтересовани</w:t>
      </w:r>
      <w:r w:rsidR="00AB301A" w:rsidRPr="008F6AC5">
        <w:rPr>
          <w:rFonts w:ascii="Times New Roman" w:eastAsia="Times New Roman" w:hAnsi="Times New Roman"/>
          <w:sz w:val="28"/>
          <w:szCs w:val="28"/>
          <w:lang w:val="uk-UA" w:eastAsia="ru-RU"/>
        </w:rPr>
        <w:t>х сторін враховано, узагальнено</w:t>
      </w:r>
      <w:r w:rsidR="00182187" w:rsidRPr="008F6AC5">
        <w:rPr>
          <w:rFonts w:ascii="Times New Roman" w:eastAsia="Times New Roman" w:hAnsi="Times New Roman"/>
          <w:sz w:val="28"/>
          <w:szCs w:val="28"/>
          <w:lang w:val="uk-UA" w:eastAsia="ru-RU"/>
        </w:rPr>
        <w:t xml:space="preserve"> та </w:t>
      </w:r>
      <w:proofErr w:type="spellStart"/>
      <w:r w:rsidR="00182187" w:rsidRPr="008F6AC5">
        <w:rPr>
          <w:rFonts w:ascii="Times New Roman" w:eastAsia="Times New Roman" w:hAnsi="Times New Roman"/>
          <w:sz w:val="28"/>
          <w:szCs w:val="28"/>
          <w:lang w:val="uk-UA" w:eastAsia="ru-RU"/>
        </w:rPr>
        <w:t>внесен</w:t>
      </w:r>
      <w:r w:rsidR="001E76DE" w:rsidRPr="008F6AC5">
        <w:rPr>
          <w:rFonts w:ascii="Times New Roman" w:eastAsia="Times New Roman" w:hAnsi="Times New Roman"/>
          <w:sz w:val="28"/>
          <w:szCs w:val="28"/>
          <w:lang w:val="uk-UA" w:eastAsia="ru-RU"/>
        </w:rPr>
        <w:t>о</w:t>
      </w:r>
      <w:proofErr w:type="spellEnd"/>
      <w:r w:rsidR="001E76DE" w:rsidRPr="008F6AC5">
        <w:rPr>
          <w:rFonts w:ascii="Times New Roman" w:eastAsia="Times New Roman" w:hAnsi="Times New Roman"/>
          <w:sz w:val="28"/>
          <w:szCs w:val="28"/>
          <w:lang w:val="uk-UA" w:eastAsia="ru-RU"/>
        </w:rPr>
        <w:t xml:space="preserve"> до реєстру ризиків</w:t>
      </w:r>
      <w:r w:rsidRPr="008F6AC5">
        <w:rPr>
          <w:rFonts w:ascii="Times New Roman" w:eastAsia="Times New Roman" w:hAnsi="Times New Roman"/>
          <w:sz w:val="28"/>
          <w:szCs w:val="28"/>
          <w:lang w:val="uk-UA" w:eastAsia="ru-RU"/>
        </w:rPr>
        <w:t xml:space="preserve"> (</w:t>
      </w:r>
      <w:r w:rsidR="00C77A00" w:rsidRPr="008F6AC5">
        <w:rPr>
          <w:rFonts w:ascii="Times New Roman" w:eastAsia="Times New Roman" w:hAnsi="Times New Roman"/>
          <w:sz w:val="28"/>
          <w:szCs w:val="28"/>
          <w:lang w:val="uk-UA" w:eastAsia="ru-RU"/>
        </w:rPr>
        <w:t>додається</w:t>
      </w:r>
      <w:r w:rsidR="00182187" w:rsidRPr="008F6AC5">
        <w:rPr>
          <w:rFonts w:ascii="Times New Roman" w:eastAsia="Times New Roman" w:hAnsi="Times New Roman"/>
          <w:sz w:val="28"/>
          <w:szCs w:val="28"/>
          <w:lang w:val="uk-UA" w:eastAsia="ru-RU"/>
        </w:rPr>
        <w:t>).</w:t>
      </w:r>
    </w:p>
    <w:p w14:paraId="6C6E9E30" w14:textId="77777777" w:rsidR="00721891" w:rsidRPr="005523A5" w:rsidRDefault="00721891" w:rsidP="00C6158C">
      <w:pPr>
        <w:spacing w:after="0" w:line="240" w:lineRule="auto"/>
        <w:jc w:val="center"/>
        <w:rPr>
          <w:rFonts w:ascii="Times New Roman" w:hAnsi="Times New Roman"/>
          <w:b/>
          <w:sz w:val="28"/>
          <w:szCs w:val="28"/>
          <w:lang w:val="uk-UA"/>
        </w:rPr>
      </w:pPr>
    </w:p>
    <w:p w14:paraId="29492452" w14:textId="77777777" w:rsidR="009025A9" w:rsidRPr="005523A5" w:rsidRDefault="00E97A71" w:rsidP="00C6158C">
      <w:pPr>
        <w:spacing w:after="0" w:line="240" w:lineRule="auto"/>
        <w:jc w:val="center"/>
        <w:rPr>
          <w:rFonts w:ascii="Times New Roman" w:hAnsi="Times New Roman"/>
          <w:b/>
          <w:sz w:val="28"/>
          <w:szCs w:val="28"/>
          <w:lang w:val="uk-UA"/>
        </w:rPr>
      </w:pPr>
      <w:r w:rsidRPr="005523A5">
        <w:rPr>
          <w:rFonts w:ascii="Times New Roman" w:hAnsi="Times New Roman"/>
          <w:b/>
          <w:sz w:val="28"/>
          <w:szCs w:val="28"/>
          <w:lang w:val="uk-UA"/>
        </w:rPr>
        <w:t>III</w:t>
      </w:r>
      <w:r w:rsidR="00C6158C" w:rsidRPr="005523A5">
        <w:rPr>
          <w:rFonts w:ascii="Times New Roman" w:hAnsi="Times New Roman"/>
          <w:b/>
          <w:sz w:val="28"/>
          <w:szCs w:val="28"/>
          <w:lang w:val="uk-UA"/>
        </w:rPr>
        <w:t xml:space="preserve">. </w:t>
      </w:r>
      <w:r w:rsidR="00145492" w:rsidRPr="005523A5">
        <w:rPr>
          <w:rFonts w:ascii="Times New Roman" w:hAnsi="Times New Roman"/>
          <w:b/>
          <w:sz w:val="28"/>
          <w:szCs w:val="28"/>
          <w:lang w:val="uk-UA"/>
        </w:rPr>
        <w:t>Навчання</w:t>
      </w:r>
      <w:r w:rsidR="00C6158C" w:rsidRPr="005523A5">
        <w:rPr>
          <w:rFonts w:ascii="Times New Roman" w:hAnsi="Times New Roman"/>
          <w:b/>
          <w:sz w:val="28"/>
          <w:szCs w:val="28"/>
          <w:lang w:val="uk-UA"/>
        </w:rPr>
        <w:t xml:space="preserve">, </w:t>
      </w:r>
      <w:r w:rsidR="00145492" w:rsidRPr="005523A5">
        <w:rPr>
          <w:rFonts w:ascii="Times New Roman" w:hAnsi="Times New Roman"/>
          <w:b/>
          <w:sz w:val="28"/>
          <w:szCs w:val="28"/>
          <w:lang w:val="uk-UA"/>
        </w:rPr>
        <w:t>заходи з поширення інформації щодо програм антикорупційного спрямування</w:t>
      </w:r>
    </w:p>
    <w:p w14:paraId="76032D6F" w14:textId="77777777" w:rsidR="009025A9" w:rsidRPr="005523A5" w:rsidRDefault="009025A9" w:rsidP="00DD1AE7">
      <w:pPr>
        <w:spacing w:after="0" w:line="240" w:lineRule="auto"/>
        <w:ind w:firstLine="709"/>
        <w:jc w:val="both"/>
        <w:rPr>
          <w:rFonts w:ascii="Times New Roman" w:hAnsi="Times New Roman"/>
          <w:sz w:val="28"/>
          <w:szCs w:val="28"/>
          <w:lang w:val="uk-UA"/>
        </w:rPr>
      </w:pPr>
    </w:p>
    <w:p w14:paraId="72F2FEBF" w14:textId="234E87D6" w:rsidR="009025A9" w:rsidRPr="005523A5" w:rsidRDefault="00DB33A8" w:rsidP="009959D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 </w:t>
      </w:r>
      <w:r w:rsidR="009025A9" w:rsidRPr="005523A5">
        <w:rPr>
          <w:rFonts w:ascii="Times New Roman" w:hAnsi="Times New Roman"/>
          <w:sz w:val="28"/>
          <w:szCs w:val="28"/>
          <w:lang w:val="uk-UA"/>
        </w:rPr>
        <w:t>З метою формування антикорупційної культури, забезпечення базових знань та підвищення обізнаності у сфері запобігання</w:t>
      </w:r>
      <w:r w:rsidR="00B22E5F" w:rsidRPr="005523A5">
        <w:rPr>
          <w:rFonts w:ascii="Times New Roman" w:hAnsi="Times New Roman"/>
          <w:sz w:val="28"/>
          <w:szCs w:val="28"/>
          <w:lang w:val="uk-UA"/>
        </w:rPr>
        <w:t xml:space="preserve"> та протидії корупції, формування</w:t>
      </w:r>
      <w:r w:rsidR="007C5D56" w:rsidRPr="005523A5">
        <w:rPr>
          <w:rFonts w:ascii="Times New Roman" w:hAnsi="Times New Roman"/>
          <w:sz w:val="28"/>
          <w:szCs w:val="28"/>
          <w:lang w:val="uk-UA"/>
        </w:rPr>
        <w:t xml:space="preserve"> нетерпимості до корупції</w:t>
      </w:r>
      <w:r w:rsidR="00807A53" w:rsidRPr="005523A5">
        <w:rPr>
          <w:rFonts w:ascii="Times New Roman" w:hAnsi="Times New Roman"/>
          <w:sz w:val="28"/>
          <w:szCs w:val="28"/>
          <w:lang w:val="uk-UA"/>
        </w:rPr>
        <w:t>,</w:t>
      </w:r>
      <w:r w:rsidR="007C5D56" w:rsidRPr="005523A5">
        <w:rPr>
          <w:rFonts w:ascii="Times New Roman" w:hAnsi="Times New Roman"/>
          <w:sz w:val="28"/>
          <w:szCs w:val="28"/>
          <w:lang w:val="uk-UA"/>
        </w:rPr>
        <w:t xml:space="preserve"> </w:t>
      </w:r>
      <w:r>
        <w:rPr>
          <w:rFonts w:ascii="Times New Roman" w:hAnsi="Times New Roman"/>
          <w:sz w:val="28"/>
          <w:szCs w:val="28"/>
          <w:lang w:val="uk-UA"/>
        </w:rPr>
        <w:t>обласною радою</w:t>
      </w:r>
      <w:r w:rsidR="00807A53" w:rsidRPr="005523A5">
        <w:rPr>
          <w:rFonts w:ascii="Times New Roman" w:hAnsi="Times New Roman"/>
          <w:sz w:val="28"/>
          <w:szCs w:val="28"/>
          <w:lang w:val="uk-UA"/>
        </w:rPr>
        <w:t>,</w:t>
      </w:r>
      <w:r w:rsidR="00AB301A" w:rsidRPr="005523A5">
        <w:rPr>
          <w:rFonts w:ascii="Times New Roman" w:hAnsi="Times New Roman"/>
          <w:sz w:val="28"/>
          <w:szCs w:val="28"/>
          <w:lang w:val="uk-UA"/>
        </w:rPr>
        <w:t xml:space="preserve"> </w:t>
      </w:r>
      <w:r w:rsidR="009025A9" w:rsidRPr="005523A5">
        <w:rPr>
          <w:rFonts w:ascii="Times New Roman" w:hAnsi="Times New Roman"/>
          <w:sz w:val="28"/>
          <w:szCs w:val="28"/>
          <w:lang w:val="uk-UA"/>
        </w:rPr>
        <w:t xml:space="preserve">відповідно </w:t>
      </w:r>
      <w:r>
        <w:rPr>
          <w:rFonts w:ascii="Times New Roman" w:hAnsi="Times New Roman"/>
          <w:sz w:val="28"/>
          <w:szCs w:val="28"/>
          <w:lang w:val="uk-UA"/>
        </w:rPr>
        <w:t xml:space="preserve">до </w:t>
      </w:r>
      <w:r w:rsidR="00714AD5">
        <w:rPr>
          <w:rFonts w:ascii="Times New Roman" w:hAnsi="Times New Roman"/>
          <w:sz w:val="28"/>
          <w:szCs w:val="28"/>
          <w:lang w:val="uk-UA"/>
        </w:rPr>
        <w:t>програми навчань</w:t>
      </w:r>
      <w:r w:rsidR="00CE1A2E">
        <w:rPr>
          <w:rFonts w:ascii="Times New Roman" w:hAnsi="Times New Roman"/>
          <w:sz w:val="28"/>
          <w:szCs w:val="28"/>
          <w:lang w:val="uk-UA"/>
        </w:rPr>
        <w:t>, проводиться навчання та</w:t>
      </w:r>
      <w:r w:rsidR="00F560A6" w:rsidRPr="005523A5">
        <w:rPr>
          <w:rFonts w:ascii="Times New Roman" w:hAnsi="Times New Roman"/>
          <w:sz w:val="28"/>
          <w:szCs w:val="28"/>
          <w:lang w:val="uk-UA"/>
        </w:rPr>
        <w:t xml:space="preserve"> </w:t>
      </w:r>
      <w:r w:rsidR="007C79C1">
        <w:rPr>
          <w:rFonts w:ascii="Times New Roman" w:hAnsi="Times New Roman"/>
          <w:sz w:val="28"/>
          <w:szCs w:val="28"/>
          <w:lang w:val="uk-UA"/>
        </w:rPr>
        <w:t>реалізуються</w:t>
      </w:r>
      <w:r w:rsidR="00784C08" w:rsidRPr="005523A5">
        <w:rPr>
          <w:rFonts w:ascii="Times New Roman" w:hAnsi="Times New Roman"/>
          <w:sz w:val="28"/>
          <w:szCs w:val="28"/>
          <w:lang w:val="uk-UA"/>
        </w:rPr>
        <w:t xml:space="preserve"> </w:t>
      </w:r>
      <w:r w:rsidR="006B3E99" w:rsidRPr="005523A5">
        <w:rPr>
          <w:rFonts w:ascii="Times New Roman" w:hAnsi="Times New Roman"/>
          <w:sz w:val="28"/>
          <w:szCs w:val="28"/>
          <w:lang w:val="uk-UA"/>
        </w:rPr>
        <w:t xml:space="preserve">заходи з </w:t>
      </w:r>
      <w:r w:rsidR="00E5696D" w:rsidRPr="005523A5">
        <w:rPr>
          <w:rFonts w:ascii="Times New Roman" w:hAnsi="Times New Roman"/>
          <w:sz w:val="28"/>
          <w:szCs w:val="28"/>
          <w:lang w:val="uk-UA"/>
        </w:rPr>
        <w:t>поширення інформації щодо програм антикорупційного спрямування</w:t>
      </w:r>
      <w:r w:rsidR="009025A9" w:rsidRPr="005523A5">
        <w:rPr>
          <w:rFonts w:ascii="Times New Roman" w:hAnsi="Times New Roman"/>
          <w:sz w:val="28"/>
          <w:szCs w:val="28"/>
          <w:lang w:val="uk-UA"/>
        </w:rPr>
        <w:t>.</w:t>
      </w:r>
    </w:p>
    <w:p w14:paraId="506B91A0" w14:textId="77777777" w:rsidR="007C79C1" w:rsidRDefault="007C79C1" w:rsidP="009959D8">
      <w:pPr>
        <w:spacing w:after="0" w:line="240" w:lineRule="auto"/>
        <w:ind w:firstLine="567"/>
        <w:jc w:val="both"/>
        <w:rPr>
          <w:rFonts w:ascii="Times New Roman" w:hAnsi="Times New Roman"/>
          <w:sz w:val="28"/>
          <w:szCs w:val="28"/>
          <w:lang w:val="uk-UA"/>
        </w:rPr>
      </w:pPr>
    </w:p>
    <w:p w14:paraId="5588AEB8" w14:textId="4A7C7F0C" w:rsidR="00BE729A" w:rsidRDefault="007C79C1" w:rsidP="00572B0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2. </w:t>
      </w:r>
      <w:r w:rsidR="00830643" w:rsidRPr="00830643">
        <w:rPr>
          <w:rFonts w:ascii="Times New Roman" w:hAnsi="Times New Roman"/>
          <w:sz w:val="28"/>
          <w:szCs w:val="28"/>
          <w:lang w:val="uk-UA"/>
        </w:rPr>
        <w:t xml:space="preserve">Програма навчань </w:t>
      </w:r>
      <w:r w:rsidR="00830643">
        <w:rPr>
          <w:rFonts w:ascii="Times New Roman" w:hAnsi="Times New Roman"/>
          <w:sz w:val="28"/>
          <w:szCs w:val="28"/>
          <w:lang w:val="uk-UA"/>
        </w:rPr>
        <w:t>(п</w:t>
      </w:r>
      <w:r w:rsidR="00E5479D">
        <w:rPr>
          <w:rFonts w:ascii="Times New Roman" w:hAnsi="Times New Roman"/>
          <w:sz w:val="28"/>
          <w:szCs w:val="28"/>
          <w:lang w:val="uk-UA"/>
        </w:rPr>
        <w:t xml:space="preserve">лан </w:t>
      </w:r>
      <w:r w:rsidR="00E5479D" w:rsidRPr="005523A5">
        <w:rPr>
          <w:rFonts w:ascii="Times New Roman" w:hAnsi="Times New Roman"/>
          <w:sz w:val="28"/>
          <w:szCs w:val="28"/>
          <w:lang w:val="uk-UA"/>
        </w:rPr>
        <w:t xml:space="preserve">заходів з поширення інформації щодо програм </w:t>
      </w:r>
      <w:r w:rsidR="00E5479D" w:rsidRPr="0047316E">
        <w:rPr>
          <w:rFonts w:ascii="Times New Roman" w:hAnsi="Times New Roman"/>
          <w:spacing w:val="-4"/>
          <w:sz w:val="28"/>
          <w:szCs w:val="28"/>
          <w:lang w:val="uk-UA"/>
        </w:rPr>
        <w:t>антикорупційного спрямування</w:t>
      </w:r>
      <w:r w:rsidR="00830643" w:rsidRPr="0047316E">
        <w:rPr>
          <w:rFonts w:ascii="Times New Roman" w:hAnsi="Times New Roman"/>
          <w:spacing w:val="-4"/>
          <w:sz w:val="28"/>
          <w:szCs w:val="28"/>
          <w:lang w:val="uk-UA"/>
        </w:rPr>
        <w:t>)</w:t>
      </w:r>
      <w:r w:rsidR="00E5479D" w:rsidRPr="0047316E">
        <w:rPr>
          <w:rFonts w:ascii="Times New Roman" w:hAnsi="Times New Roman"/>
          <w:spacing w:val="-4"/>
          <w:sz w:val="28"/>
          <w:szCs w:val="28"/>
          <w:lang w:val="uk-UA"/>
        </w:rPr>
        <w:t xml:space="preserve"> передбачає проведення</w:t>
      </w:r>
      <w:r w:rsidR="00E5479D" w:rsidRPr="0047316E">
        <w:rPr>
          <w:spacing w:val="-4"/>
        </w:rPr>
        <w:t xml:space="preserve"> </w:t>
      </w:r>
      <w:r w:rsidR="00E5479D" w:rsidRPr="0047316E">
        <w:rPr>
          <w:rFonts w:ascii="Times New Roman" w:hAnsi="Times New Roman"/>
          <w:spacing w:val="-4"/>
          <w:sz w:val="28"/>
          <w:szCs w:val="28"/>
          <w:lang w:val="uk-UA"/>
        </w:rPr>
        <w:t>навчань</w:t>
      </w:r>
      <w:r w:rsidR="00714AD5" w:rsidRPr="0047316E">
        <w:rPr>
          <w:rFonts w:ascii="Times New Roman" w:hAnsi="Times New Roman"/>
          <w:spacing w:val="-4"/>
          <w:sz w:val="28"/>
          <w:szCs w:val="28"/>
          <w:lang w:val="uk-UA"/>
        </w:rPr>
        <w:t xml:space="preserve"> </w:t>
      </w:r>
      <w:r w:rsidR="00E5479D" w:rsidRPr="0047316E">
        <w:rPr>
          <w:rFonts w:ascii="Times New Roman" w:hAnsi="Times New Roman"/>
          <w:spacing w:val="-4"/>
          <w:sz w:val="28"/>
          <w:szCs w:val="28"/>
          <w:lang w:val="uk-UA"/>
        </w:rPr>
        <w:t>за такими темами</w:t>
      </w:r>
      <w:r w:rsidR="00E5479D" w:rsidRPr="00E5479D">
        <w:rPr>
          <w:rFonts w:ascii="Times New Roman" w:hAnsi="Times New Roman"/>
          <w:sz w:val="28"/>
          <w:szCs w:val="28"/>
          <w:lang w:val="uk-UA"/>
        </w:rPr>
        <w:t>:</w:t>
      </w:r>
    </w:p>
    <w:p w14:paraId="433CADEF" w14:textId="77777777" w:rsidR="00830643" w:rsidRDefault="00830643" w:rsidP="00572B02">
      <w:pPr>
        <w:spacing w:after="0" w:line="240" w:lineRule="auto"/>
        <w:ind w:firstLine="567"/>
        <w:jc w:val="both"/>
        <w:rPr>
          <w:rFonts w:ascii="Times New Roman" w:hAnsi="Times New Roman"/>
          <w:sz w:val="28"/>
          <w:szCs w:val="28"/>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2"/>
        <w:gridCol w:w="2630"/>
        <w:gridCol w:w="1602"/>
        <w:gridCol w:w="1603"/>
        <w:gridCol w:w="1604"/>
        <w:gridCol w:w="1622"/>
      </w:tblGrid>
      <w:tr w:rsidR="00512F6E" w:rsidRPr="005523A5" w14:paraId="14FC4C8A" w14:textId="77777777" w:rsidTr="00D94C97">
        <w:trPr>
          <w:cantSplit/>
        </w:trPr>
        <w:tc>
          <w:tcPr>
            <w:tcW w:w="572" w:type="dxa"/>
            <w:shd w:val="clear" w:color="auto" w:fill="auto"/>
            <w:vAlign w:val="center"/>
          </w:tcPr>
          <w:p w14:paraId="51152622" w14:textId="2641B459" w:rsidR="00830643" w:rsidRPr="000C64B6" w:rsidRDefault="00830643"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w:t>
            </w:r>
            <w:r w:rsidR="000C64B6" w:rsidRPr="000C64B6">
              <w:rPr>
                <w:rFonts w:ascii="Times New Roman" w:hAnsi="Times New Roman"/>
                <w:sz w:val="24"/>
                <w:szCs w:val="24"/>
                <w:lang w:val="uk-UA"/>
              </w:rPr>
              <w:t>№</w:t>
            </w:r>
            <w:r w:rsidRPr="000C64B6">
              <w:rPr>
                <w:rFonts w:ascii="Times New Roman" w:hAnsi="Times New Roman"/>
                <w:sz w:val="24"/>
                <w:szCs w:val="24"/>
                <w:lang w:val="uk-UA"/>
              </w:rPr>
              <w:t xml:space="preserve"> з/п</w:t>
            </w:r>
          </w:p>
        </w:tc>
        <w:tc>
          <w:tcPr>
            <w:tcW w:w="2630" w:type="dxa"/>
            <w:shd w:val="clear" w:color="auto" w:fill="auto"/>
            <w:vAlign w:val="center"/>
          </w:tcPr>
          <w:p w14:paraId="3364CCEE" w14:textId="5BBEF356" w:rsidR="00830643" w:rsidRPr="000C64B6" w:rsidRDefault="00830643"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Тема</w:t>
            </w:r>
          </w:p>
        </w:tc>
        <w:tc>
          <w:tcPr>
            <w:tcW w:w="1602" w:type="dxa"/>
            <w:shd w:val="clear" w:color="auto" w:fill="auto"/>
            <w:vAlign w:val="center"/>
          </w:tcPr>
          <w:p w14:paraId="3D16937D" w14:textId="77777777" w:rsidR="00830643" w:rsidRPr="000C64B6" w:rsidRDefault="00830643"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Графік проведення</w:t>
            </w:r>
          </w:p>
        </w:tc>
        <w:tc>
          <w:tcPr>
            <w:tcW w:w="1603" w:type="dxa"/>
            <w:shd w:val="clear" w:color="auto" w:fill="auto"/>
            <w:vAlign w:val="center"/>
          </w:tcPr>
          <w:p w14:paraId="2624F1C3" w14:textId="77777777" w:rsidR="00830643" w:rsidRPr="000C64B6" w:rsidRDefault="00830643"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Форма проведення</w:t>
            </w:r>
          </w:p>
        </w:tc>
        <w:tc>
          <w:tcPr>
            <w:tcW w:w="1604" w:type="dxa"/>
            <w:shd w:val="clear" w:color="auto" w:fill="auto"/>
            <w:vAlign w:val="center"/>
          </w:tcPr>
          <w:p w14:paraId="725B8706" w14:textId="77777777" w:rsidR="00830643" w:rsidRPr="000C64B6" w:rsidRDefault="00830643"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Цільова аудиторія</w:t>
            </w:r>
          </w:p>
        </w:tc>
        <w:tc>
          <w:tcPr>
            <w:tcW w:w="1622" w:type="dxa"/>
            <w:shd w:val="clear" w:color="auto" w:fill="auto"/>
            <w:vAlign w:val="center"/>
          </w:tcPr>
          <w:p w14:paraId="3C57F26E" w14:textId="63F28DF1" w:rsidR="00830643" w:rsidRPr="000C64B6" w:rsidRDefault="00830643"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Відповідальна  особа</w:t>
            </w:r>
          </w:p>
        </w:tc>
      </w:tr>
      <w:tr w:rsidR="000C64B6" w:rsidRPr="000C64B6" w14:paraId="7978A594" w14:textId="77777777" w:rsidTr="00D94C97">
        <w:trPr>
          <w:cantSplit/>
        </w:trPr>
        <w:tc>
          <w:tcPr>
            <w:tcW w:w="572" w:type="dxa"/>
            <w:shd w:val="clear" w:color="auto" w:fill="auto"/>
            <w:vAlign w:val="center"/>
          </w:tcPr>
          <w:p w14:paraId="303D78D8" w14:textId="5506BADF" w:rsidR="000C64B6" w:rsidRPr="000C64B6" w:rsidRDefault="000C64B6" w:rsidP="000F1C1D">
            <w:pPr>
              <w:tabs>
                <w:tab w:val="left" w:pos="1230"/>
              </w:tabs>
              <w:spacing w:after="0" w:line="240" w:lineRule="auto"/>
              <w:jc w:val="center"/>
              <w:rPr>
                <w:rFonts w:ascii="Times New Roman" w:hAnsi="Times New Roman"/>
                <w:sz w:val="24"/>
                <w:szCs w:val="24"/>
                <w:lang w:val="uk-UA"/>
              </w:rPr>
            </w:pPr>
            <w:r w:rsidRPr="000C64B6">
              <w:rPr>
                <w:rFonts w:ascii="Times New Roman" w:hAnsi="Times New Roman"/>
                <w:sz w:val="24"/>
                <w:szCs w:val="24"/>
                <w:lang w:val="uk-UA"/>
              </w:rPr>
              <w:t>1</w:t>
            </w:r>
          </w:p>
        </w:tc>
        <w:tc>
          <w:tcPr>
            <w:tcW w:w="2630" w:type="dxa"/>
            <w:shd w:val="clear" w:color="auto" w:fill="auto"/>
            <w:vAlign w:val="center"/>
          </w:tcPr>
          <w:p w14:paraId="4151B170" w14:textId="2CB4599B" w:rsidR="000C64B6" w:rsidRPr="000C64B6" w:rsidRDefault="000C64B6" w:rsidP="000F1C1D">
            <w:pPr>
              <w:tabs>
                <w:tab w:val="left" w:pos="1230"/>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602" w:type="dxa"/>
            <w:shd w:val="clear" w:color="auto" w:fill="auto"/>
            <w:vAlign w:val="center"/>
          </w:tcPr>
          <w:p w14:paraId="7610EDA6" w14:textId="004DA7C4" w:rsidR="000C64B6" w:rsidRPr="000C64B6" w:rsidRDefault="000C64B6" w:rsidP="000F1C1D">
            <w:pPr>
              <w:tabs>
                <w:tab w:val="left" w:pos="1230"/>
              </w:tabs>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1603" w:type="dxa"/>
            <w:shd w:val="clear" w:color="auto" w:fill="auto"/>
            <w:vAlign w:val="center"/>
          </w:tcPr>
          <w:p w14:paraId="027A02F4" w14:textId="36DD4EC2" w:rsidR="000C64B6" w:rsidRPr="000C64B6" w:rsidRDefault="000C64B6" w:rsidP="000F1C1D">
            <w:pPr>
              <w:tabs>
                <w:tab w:val="left" w:pos="1230"/>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604" w:type="dxa"/>
            <w:shd w:val="clear" w:color="auto" w:fill="auto"/>
            <w:vAlign w:val="center"/>
          </w:tcPr>
          <w:p w14:paraId="1DCFF1AE" w14:textId="1F4D151C" w:rsidR="000C64B6" w:rsidRPr="000C64B6" w:rsidRDefault="000C64B6" w:rsidP="000F1C1D">
            <w:pPr>
              <w:tabs>
                <w:tab w:val="left" w:pos="1230"/>
              </w:tabs>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622" w:type="dxa"/>
            <w:shd w:val="clear" w:color="auto" w:fill="auto"/>
            <w:vAlign w:val="center"/>
          </w:tcPr>
          <w:p w14:paraId="4D776C0A" w14:textId="63456372" w:rsidR="000C64B6" w:rsidRPr="000C64B6" w:rsidRDefault="000C64B6" w:rsidP="000F1C1D">
            <w:pPr>
              <w:tabs>
                <w:tab w:val="left" w:pos="1230"/>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r>
      <w:tr w:rsidR="00512F6E" w:rsidRPr="008C2F62" w14:paraId="4FABAA68" w14:textId="77777777" w:rsidTr="00D94C97">
        <w:trPr>
          <w:cantSplit/>
          <w:trHeight w:val="1729"/>
        </w:trPr>
        <w:tc>
          <w:tcPr>
            <w:tcW w:w="572" w:type="dxa"/>
            <w:shd w:val="clear" w:color="auto" w:fill="auto"/>
          </w:tcPr>
          <w:p w14:paraId="257975FC" w14:textId="6278FB2F" w:rsidR="00830643" w:rsidRPr="008C2F62" w:rsidRDefault="00830643" w:rsidP="008D237B">
            <w:pPr>
              <w:tabs>
                <w:tab w:val="left" w:pos="1230"/>
              </w:tabs>
              <w:spacing w:after="0" w:line="240" w:lineRule="exact"/>
              <w:jc w:val="center"/>
              <w:rPr>
                <w:rFonts w:ascii="Times New Roman" w:hAnsi="Times New Roman"/>
                <w:sz w:val="24"/>
                <w:szCs w:val="24"/>
                <w:lang w:val="uk-UA"/>
              </w:rPr>
            </w:pPr>
            <w:r w:rsidRPr="008C2F62">
              <w:rPr>
                <w:rFonts w:ascii="Times New Roman" w:hAnsi="Times New Roman"/>
                <w:sz w:val="24"/>
                <w:szCs w:val="24"/>
                <w:lang w:val="uk-UA"/>
              </w:rPr>
              <w:t>1.</w:t>
            </w:r>
          </w:p>
        </w:tc>
        <w:tc>
          <w:tcPr>
            <w:tcW w:w="2630" w:type="dxa"/>
            <w:shd w:val="clear" w:color="auto" w:fill="auto"/>
          </w:tcPr>
          <w:p w14:paraId="5C4137D4" w14:textId="77777777" w:rsidR="00830643" w:rsidRPr="008C2F62" w:rsidRDefault="00830643" w:rsidP="008D237B">
            <w:pPr>
              <w:tabs>
                <w:tab w:val="left" w:pos="1230"/>
              </w:tabs>
              <w:spacing w:after="0" w:line="240" w:lineRule="exact"/>
              <w:rPr>
                <w:rFonts w:ascii="Times New Roman" w:hAnsi="Times New Roman"/>
                <w:sz w:val="24"/>
                <w:szCs w:val="24"/>
              </w:rPr>
            </w:pPr>
            <w:r w:rsidRPr="008C2F62">
              <w:rPr>
                <w:rFonts w:ascii="Times New Roman" w:hAnsi="Times New Roman"/>
                <w:sz w:val="24"/>
                <w:szCs w:val="24"/>
                <w:lang w:val="uk-UA"/>
              </w:rPr>
              <w:t>Подання декларації: порядок заповнення, зміни в законодавстві</w:t>
            </w:r>
          </w:p>
          <w:p w14:paraId="3FAFFCAB" w14:textId="48E18D4B" w:rsidR="00105FD6" w:rsidRPr="008C2F62" w:rsidRDefault="00105FD6" w:rsidP="008D237B">
            <w:pPr>
              <w:tabs>
                <w:tab w:val="left" w:pos="1230"/>
              </w:tabs>
              <w:spacing w:after="0" w:line="240" w:lineRule="exact"/>
              <w:rPr>
                <w:rFonts w:ascii="Times New Roman" w:hAnsi="Times New Roman"/>
                <w:sz w:val="24"/>
                <w:szCs w:val="24"/>
              </w:rPr>
            </w:pPr>
          </w:p>
        </w:tc>
        <w:tc>
          <w:tcPr>
            <w:tcW w:w="1602" w:type="dxa"/>
            <w:shd w:val="clear" w:color="auto" w:fill="auto"/>
          </w:tcPr>
          <w:p w14:paraId="20A25CCF" w14:textId="29854979" w:rsidR="00830643" w:rsidRPr="008C2F62" w:rsidRDefault="00830643" w:rsidP="008D237B">
            <w:pPr>
              <w:tabs>
                <w:tab w:val="left" w:pos="1230"/>
              </w:tabs>
              <w:spacing w:after="0" w:line="240" w:lineRule="exact"/>
              <w:rPr>
                <w:rFonts w:ascii="Times New Roman" w:hAnsi="Times New Roman"/>
                <w:sz w:val="24"/>
                <w:szCs w:val="24"/>
                <w:lang w:val="en-US"/>
              </w:rPr>
            </w:pPr>
            <w:r w:rsidRPr="008C2F62">
              <w:rPr>
                <w:rFonts w:ascii="Times New Roman" w:hAnsi="Times New Roman"/>
                <w:sz w:val="24"/>
                <w:szCs w:val="24"/>
                <w:lang w:val="uk-UA"/>
              </w:rPr>
              <w:t>І квартал 2025 року</w:t>
            </w:r>
          </w:p>
        </w:tc>
        <w:tc>
          <w:tcPr>
            <w:tcW w:w="1603" w:type="dxa"/>
            <w:shd w:val="clear" w:color="auto" w:fill="auto"/>
          </w:tcPr>
          <w:p w14:paraId="0FCF304B" w14:textId="58BA35B3" w:rsidR="00830643" w:rsidRPr="008C2F62" w:rsidRDefault="00512F6E" w:rsidP="008D237B">
            <w:pPr>
              <w:tabs>
                <w:tab w:val="left" w:pos="1230"/>
              </w:tabs>
              <w:spacing w:after="0" w:line="240" w:lineRule="exact"/>
              <w:rPr>
                <w:rFonts w:ascii="Times New Roman" w:hAnsi="Times New Roman"/>
                <w:sz w:val="24"/>
                <w:szCs w:val="24"/>
                <w:lang w:val="uk-UA"/>
              </w:rPr>
            </w:pPr>
            <w:r w:rsidRPr="008C2F62">
              <w:rPr>
                <w:rFonts w:ascii="Times New Roman" w:hAnsi="Times New Roman"/>
                <w:sz w:val="24"/>
                <w:szCs w:val="24"/>
                <w:lang w:val="uk-UA"/>
              </w:rPr>
              <w:t>Тренінги, семінари, «круглі столи» тощо</w:t>
            </w:r>
          </w:p>
        </w:tc>
        <w:tc>
          <w:tcPr>
            <w:tcW w:w="1604" w:type="dxa"/>
            <w:shd w:val="clear" w:color="auto" w:fill="auto"/>
          </w:tcPr>
          <w:p w14:paraId="605DC415" w14:textId="77777777" w:rsidR="00830643" w:rsidRPr="008C2F62" w:rsidRDefault="00830643" w:rsidP="008D237B">
            <w:pPr>
              <w:tabs>
                <w:tab w:val="left" w:pos="1230"/>
              </w:tabs>
              <w:spacing w:after="0" w:line="240" w:lineRule="exact"/>
              <w:rPr>
                <w:rFonts w:ascii="Times New Roman" w:hAnsi="Times New Roman"/>
                <w:sz w:val="24"/>
                <w:szCs w:val="24"/>
                <w:lang w:val="uk-UA"/>
              </w:rPr>
            </w:pPr>
            <w:r w:rsidRPr="008C2F62">
              <w:rPr>
                <w:rFonts w:ascii="Times New Roman" w:hAnsi="Times New Roman"/>
                <w:sz w:val="24"/>
                <w:szCs w:val="24"/>
                <w:lang w:val="uk-UA"/>
              </w:rPr>
              <w:t>Посадові особи  виконавчого апарату обласної ради, депутати обласної ради</w:t>
            </w:r>
          </w:p>
          <w:p w14:paraId="1A7C5E7A" w14:textId="68B41A31" w:rsidR="001559B9" w:rsidRPr="008C2F62" w:rsidRDefault="001559B9" w:rsidP="008D237B">
            <w:pPr>
              <w:tabs>
                <w:tab w:val="left" w:pos="1230"/>
              </w:tabs>
              <w:spacing w:after="0" w:line="240" w:lineRule="exact"/>
              <w:rPr>
                <w:rFonts w:ascii="Times New Roman" w:hAnsi="Times New Roman"/>
                <w:sz w:val="24"/>
                <w:szCs w:val="24"/>
                <w:lang w:val="uk-UA"/>
              </w:rPr>
            </w:pPr>
          </w:p>
        </w:tc>
        <w:tc>
          <w:tcPr>
            <w:tcW w:w="1622" w:type="dxa"/>
            <w:shd w:val="clear" w:color="auto" w:fill="auto"/>
          </w:tcPr>
          <w:p w14:paraId="30412EC3" w14:textId="7E42D2C7" w:rsidR="00830643" w:rsidRPr="008C2F62" w:rsidRDefault="00830643" w:rsidP="008D237B">
            <w:pPr>
              <w:tabs>
                <w:tab w:val="left" w:pos="1230"/>
              </w:tabs>
              <w:spacing w:after="0" w:line="240" w:lineRule="exact"/>
              <w:rPr>
                <w:rFonts w:ascii="Times New Roman" w:hAnsi="Times New Roman"/>
                <w:sz w:val="24"/>
                <w:szCs w:val="24"/>
                <w:lang w:val="uk-UA"/>
              </w:rPr>
            </w:pPr>
            <w:r w:rsidRPr="008C2F62">
              <w:rPr>
                <w:rFonts w:ascii="Times New Roman" w:hAnsi="Times New Roman"/>
                <w:sz w:val="24"/>
                <w:szCs w:val="24"/>
                <w:lang w:val="uk-UA"/>
              </w:rPr>
              <w:t>Уповноважена  особа</w:t>
            </w:r>
          </w:p>
        </w:tc>
      </w:tr>
      <w:tr w:rsidR="00512F6E" w:rsidRPr="008C2F62" w14:paraId="619673BB" w14:textId="77777777" w:rsidTr="00D94C97">
        <w:trPr>
          <w:cantSplit/>
        </w:trPr>
        <w:tc>
          <w:tcPr>
            <w:tcW w:w="572" w:type="dxa"/>
            <w:shd w:val="clear" w:color="auto" w:fill="auto"/>
          </w:tcPr>
          <w:p w14:paraId="07B54122" w14:textId="4D2342F4" w:rsidR="00830643" w:rsidRPr="008C2F62" w:rsidRDefault="00830643" w:rsidP="008D237B">
            <w:pPr>
              <w:tabs>
                <w:tab w:val="left" w:pos="1230"/>
              </w:tabs>
              <w:spacing w:after="0" w:line="240" w:lineRule="exact"/>
              <w:jc w:val="center"/>
              <w:rPr>
                <w:rFonts w:ascii="Times New Roman" w:hAnsi="Times New Roman"/>
                <w:sz w:val="24"/>
                <w:szCs w:val="24"/>
                <w:lang w:val="uk-UA"/>
              </w:rPr>
            </w:pPr>
            <w:r w:rsidRPr="008C2F62">
              <w:rPr>
                <w:rFonts w:ascii="Times New Roman" w:hAnsi="Times New Roman"/>
                <w:sz w:val="24"/>
                <w:szCs w:val="24"/>
                <w:lang w:val="uk-UA"/>
              </w:rPr>
              <w:t>2.</w:t>
            </w:r>
          </w:p>
        </w:tc>
        <w:tc>
          <w:tcPr>
            <w:tcW w:w="2630" w:type="dxa"/>
            <w:shd w:val="clear" w:color="auto" w:fill="auto"/>
          </w:tcPr>
          <w:p w14:paraId="7815EECB" w14:textId="77777777" w:rsidR="00830643" w:rsidRPr="008C2F62" w:rsidRDefault="00830643" w:rsidP="008D237B">
            <w:pPr>
              <w:tabs>
                <w:tab w:val="left" w:pos="1230"/>
              </w:tabs>
              <w:spacing w:after="0" w:line="240" w:lineRule="exact"/>
              <w:rPr>
                <w:rFonts w:ascii="Times New Roman" w:hAnsi="Times New Roman"/>
                <w:sz w:val="24"/>
                <w:szCs w:val="24"/>
              </w:rPr>
            </w:pPr>
            <w:r w:rsidRPr="008C2F62">
              <w:rPr>
                <w:rFonts w:ascii="Times New Roman" w:hAnsi="Times New Roman"/>
                <w:sz w:val="24"/>
                <w:szCs w:val="24"/>
                <w:lang w:val="uk-UA"/>
              </w:rPr>
              <w:t>Конфлікт інтересів</w:t>
            </w:r>
            <w:r w:rsidR="00F70999" w:rsidRPr="008C2F62">
              <w:rPr>
                <w:rFonts w:ascii="Times New Roman" w:hAnsi="Times New Roman"/>
                <w:sz w:val="24"/>
                <w:szCs w:val="24"/>
                <w:lang w:val="uk-UA"/>
              </w:rPr>
              <w:t xml:space="preserve">, його запобігання та механізми </w:t>
            </w:r>
            <w:r w:rsidRPr="008C2F62">
              <w:rPr>
                <w:rFonts w:ascii="Times New Roman" w:hAnsi="Times New Roman"/>
                <w:sz w:val="24"/>
                <w:szCs w:val="24"/>
                <w:lang w:val="uk-UA"/>
              </w:rPr>
              <w:t>врегулювання</w:t>
            </w:r>
          </w:p>
          <w:p w14:paraId="4F9077AA" w14:textId="4D07979B" w:rsidR="00105FD6" w:rsidRPr="008C2F62" w:rsidRDefault="00105FD6" w:rsidP="008D237B">
            <w:pPr>
              <w:tabs>
                <w:tab w:val="left" w:pos="1230"/>
              </w:tabs>
              <w:spacing w:after="0" w:line="240" w:lineRule="exact"/>
              <w:rPr>
                <w:rFonts w:ascii="Times New Roman" w:hAnsi="Times New Roman"/>
                <w:sz w:val="24"/>
                <w:szCs w:val="24"/>
              </w:rPr>
            </w:pPr>
          </w:p>
        </w:tc>
        <w:tc>
          <w:tcPr>
            <w:tcW w:w="1602" w:type="dxa"/>
            <w:shd w:val="clear" w:color="auto" w:fill="auto"/>
          </w:tcPr>
          <w:p w14:paraId="103D45AE" w14:textId="5A5928F6" w:rsidR="00830643" w:rsidRPr="008C2F62" w:rsidRDefault="00830643" w:rsidP="008D237B">
            <w:pPr>
              <w:tabs>
                <w:tab w:val="left" w:pos="1230"/>
              </w:tabs>
              <w:spacing w:after="0" w:line="240" w:lineRule="exact"/>
              <w:rPr>
                <w:rFonts w:ascii="Times New Roman" w:hAnsi="Times New Roman"/>
                <w:sz w:val="24"/>
                <w:szCs w:val="24"/>
                <w:lang w:val="en-US"/>
              </w:rPr>
            </w:pPr>
            <w:r w:rsidRPr="008C2F62">
              <w:rPr>
                <w:rFonts w:ascii="Times New Roman" w:hAnsi="Times New Roman"/>
                <w:sz w:val="24"/>
                <w:szCs w:val="24"/>
                <w:lang w:val="uk-UA"/>
              </w:rPr>
              <w:t>І</w:t>
            </w:r>
            <w:r w:rsidR="00105FD6" w:rsidRPr="008C2F62">
              <w:rPr>
                <w:rFonts w:ascii="Times New Roman" w:hAnsi="Times New Roman"/>
                <w:sz w:val="24"/>
                <w:szCs w:val="24"/>
                <w:lang w:val="en-US"/>
              </w:rPr>
              <w:t>I</w:t>
            </w:r>
            <w:r w:rsidRPr="008C2F62">
              <w:rPr>
                <w:rFonts w:ascii="Times New Roman" w:hAnsi="Times New Roman"/>
                <w:sz w:val="24"/>
                <w:szCs w:val="24"/>
                <w:lang w:val="uk-UA"/>
              </w:rPr>
              <w:t>І квартал 2025 року</w:t>
            </w:r>
          </w:p>
        </w:tc>
        <w:tc>
          <w:tcPr>
            <w:tcW w:w="1603" w:type="dxa"/>
            <w:shd w:val="clear" w:color="auto" w:fill="auto"/>
          </w:tcPr>
          <w:p w14:paraId="19A6EFF7" w14:textId="649D09D6" w:rsidR="00830643" w:rsidRPr="008C2F62" w:rsidRDefault="00512F6E" w:rsidP="008D237B">
            <w:pPr>
              <w:tabs>
                <w:tab w:val="left" w:pos="1230"/>
              </w:tabs>
              <w:spacing w:after="0" w:line="240" w:lineRule="exact"/>
              <w:rPr>
                <w:rFonts w:ascii="Times New Roman" w:hAnsi="Times New Roman"/>
                <w:sz w:val="24"/>
                <w:szCs w:val="24"/>
                <w:lang w:val="uk-UA"/>
              </w:rPr>
            </w:pPr>
            <w:r w:rsidRPr="008C2F62">
              <w:rPr>
                <w:rFonts w:ascii="Times New Roman" w:hAnsi="Times New Roman"/>
                <w:sz w:val="24"/>
                <w:szCs w:val="24"/>
                <w:lang w:val="uk-UA"/>
              </w:rPr>
              <w:t>Тренінги, семінари, «круглі столи» тощо</w:t>
            </w:r>
          </w:p>
        </w:tc>
        <w:tc>
          <w:tcPr>
            <w:tcW w:w="1604" w:type="dxa"/>
            <w:shd w:val="clear" w:color="auto" w:fill="auto"/>
          </w:tcPr>
          <w:p w14:paraId="3829A413" w14:textId="77777777" w:rsidR="00830643" w:rsidRPr="008C2F62" w:rsidRDefault="00830643" w:rsidP="008D237B">
            <w:pPr>
              <w:tabs>
                <w:tab w:val="left" w:pos="1230"/>
              </w:tabs>
              <w:spacing w:after="0" w:line="240" w:lineRule="exact"/>
              <w:rPr>
                <w:rFonts w:ascii="Times New Roman" w:hAnsi="Times New Roman"/>
                <w:sz w:val="24"/>
                <w:szCs w:val="24"/>
                <w:lang w:val="uk-UA"/>
              </w:rPr>
            </w:pPr>
            <w:r w:rsidRPr="008C2F62">
              <w:rPr>
                <w:rFonts w:ascii="Times New Roman" w:hAnsi="Times New Roman"/>
                <w:sz w:val="24"/>
                <w:szCs w:val="24"/>
                <w:lang w:val="uk-UA"/>
              </w:rPr>
              <w:t>Посадові особи  виконавчого апарату обласної ради, депутати обласної ради</w:t>
            </w:r>
          </w:p>
          <w:p w14:paraId="3450A2B5" w14:textId="16CC56C6" w:rsidR="001559B9" w:rsidRPr="008C2F62" w:rsidRDefault="001559B9" w:rsidP="008D237B">
            <w:pPr>
              <w:tabs>
                <w:tab w:val="left" w:pos="1230"/>
              </w:tabs>
              <w:spacing w:after="0" w:line="240" w:lineRule="exact"/>
              <w:rPr>
                <w:rFonts w:ascii="Times New Roman" w:hAnsi="Times New Roman"/>
                <w:sz w:val="24"/>
                <w:szCs w:val="24"/>
                <w:lang w:val="uk-UA"/>
              </w:rPr>
            </w:pPr>
          </w:p>
        </w:tc>
        <w:tc>
          <w:tcPr>
            <w:tcW w:w="1622" w:type="dxa"/>
            <w:shd w:val="clear" w:color="auto" w:fill="auto"/>
          </w:tcPr>
          <w:p w14:paraId="147EDAA4" w14:textId="778F4602" w:rsidR="00830643" w:rsidRPr="008C2F62" w:rsidRDefault="00830643" w:rsidP="008D237B">
            <w:pPr>
              <w:tabs>
                <w:tab w:val="left" w:pos="1230"/>
              </w:tabs>
              <w:spacing w:after="0" w:line="240" w:lineRule="exact"/>
              <w:rPr>
                <w:rFonts w:ascii="Times New Roman" w:hAnsi="Times New Roman"/>
                <w:sz w:val="24"/>
                <w:szCs w:val="24"/>
                <w:lang w:val="uk-UA"/>
              </w:rPr>
            </w:pPr>
            <w:r w:rsidRPr="008C2F62">
              <w:rPr>
                <w:rFonts w:ascii="Times New Roman" w:hAnsi="Times New Roman"/>
                <w:sz w:val="24"/>
                <w:szCs w:val="24"/>
                <w:lang w:val="uk-UA"/>
              </w:rPr>
              <w:t>Уповноважена  особа</w:t>
            </w:r>
          </w:p>
        </w:tc>
      </w:tr>
    </w:tbl>
    <w:p w14:paraId="7ACB769C" w14:textId="79B1AB06" w:rsidR="00D94C97" w:rsidRDefault="00D94C97"/>
    <w:p w14:paraId="2FFAF6B3" w14:textId="77777777" w:rsidR="00D94C97" w:rsidRDefault="00D94C9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2"/>
        <w:gridCol w:w="2630"/>
        <w:gridCol w:w="1602"/>
        <w:gridCol w:w="1603"/>
        <w:gridCol w:w="1604"/>
        <w:gridCol w:w="1622"/>
      </w:tblGrid>
      <w:tr w:rsidR="00D94C97" w:rsidRPr="008C2F62" w14:paraId="1E1DDB63" w14:textId="77777777" w:rsidTr="00D94C97">
        <w:trPr>
          <w:cantSplit/>
        </w:trPr>
        <w:tc>
          <w:tcPr>
            <w:tcW w:w="572" w:type="dxa"/>
            <w:shd w:val="clear" w:color="auto" w:fill="auto"/>
          </w:tcPr>
          <w:p w14:paraId="00E83546" w14:textId="77777777" w:rsidR="00D94C97" w:rsidRPr="008C2F62" w:rsidRDefault="00D94C97" w:rsidP="00830643">
            <w:pPr>
              <w:tabs>
                <w:tab w:val="left" w:pos="1230"/>
              </w:tabs>
              <w:spacing w:after="0" w:line="240" w:lineRule="auto"/>
              <w:jc w:val="center"/>
              <w:rPr>
                <w:rFonts w:ascii="Times New Roman" w:hAnsi="Times New Roman"/>
                <w:sz w:val="24"/>
                <w:szCs w:val="24"/>
                <w:lang w:val="en-US"/>
              </w:rPr>
            </w:pPr>
            <w:r w:rsidRPr="008C2F62">
              <w:rPr>
                <w:rFonts w:ascii="Times New Roman" w:hAnsi="Times New Roman"/>
                <w:sz w:val="24"/>
                <w:szCs w:val="24"/>
                <w:lang w:val="en-US"/>
              </w:rPr>
              <w:t>1</w:t>
            </w:r>
          </w:p>
        </w:tc>
        <w:tc>
          <w:tcPr>
            <w:tcW w:w="2630" w:type="dxa"/>
            <w:shd w:val="clear" w:color="auto" w:fill="auto"/>
          </w:tcPr>
          <w:p w14:paraId="67505F05" w14:textId="77777777" w:rsidR="00D94C97" w:rsidRPr="008C2F62" w:rsidRDefault="00D94C97" w:rsidP="00D94C97">
            <w:pPr>
              <w:tabs>
                <w:tab w:val="left" w:pos="1230"/>
              </w:tabs>
              <w:spacing w:after="0" w:line="240" w:lineRule="auto"/>
              <w:jc w:val="center"/>
              <w:rPr>
                <w:rFonts w:ascii="Times New Roman" w:hAnsi="Times New Roman"/>
                <w:sz w:val="24"/>
                <w:szCs w:val="24"/>
                <w:lang w:val="en-US"/>
              </w:rPr>
            </w:pPr>
            <w:r w:rsidRPr="008C2F62">
              <w:rPr>
                <w:rFonts w:ascii="Times New Roman" w:hAnsi="Times New Roman"/>
                <w:sz w:val="24"/>
                <w:szCs w:val="24"/>
                <w:lang w:val="en-US"/>
              </w:rPr>
              <w:t>2</w:t>
            </w:r>
          </w:p>
        </w:tc>
        <w:tc>
          <w:tcPr>
            <w:tcW w:w="1602" w:type="dxa"/>
            <w:shd w:val="clear" w:color="auto" w:fill="auto"/>
          </w:tcPr>
          <w:p w14:paraId="115A438C" w14:textId="77777777" w:rsidR="00D94C97" w:rsidRPr="008C2F62" w:rsidRDefault="00D94C97" w:rsidP="00D94C97">
            <w:pPr>
              <w:tabs>
                <w:tab w:val="left" w:pos="1230"/>
              </w:tabs>
              <w:spacing w:after="0" w:line="240" w:lineRule="auto"/>
              <w:jc w:val="center"/>
              <w:rPr>
                <w:rFonts w:ascii="Times New Roman" w:hAnsi="Times New Roman"/>
                <w:sz w:val="24"/>
                <w:szCs w:val="24"/>
                <w:lang w:val="en-US"/>
              </w:rPr>
            </w:pPr>
            <w:r w:rsidRPr="008C2F62">
              <w:rPr>
                <w:rFonts w:ascii="Times New Roman" w:hAnsi="Times New Roman"/>
                <w:sz w:val="24"/>
                <w:szCs w:val="24"/>
                <w:lang w:val="en-US"/>
              </w:rPr>
              <w:t>3</w:t>
            </w:r>
          </w:p>
        </w:tc>
        <w:tc>
          <w:tcPr>
            <w:tcW w:w="1603" w:type="dxa"/>
            <w:shd w:val="clear" w:color="auto" w:fill="auto"/>
          </w:tcPr>
          <w:p w14:paraId="4EDE130C" w14:textId="77777777" w:rsidR="00D94C97" w:rsidRPr="008C2F62" w:rsidRDefault="00D94C97" w:rsidP="00D94C97">
            <w:pPr>
              <w:tabs>
                <w:tab w:val="left" w:pos="1230"/>
              </w:tabs>
              <w:spacing w:after="0" w:line="240" w:lineRule="auto"/>
              <w:jc w:val="center"/>
              <w:rPr>
                <w:rFonts w:ascii="Times New Roman" w:hAnsi="Times New Roman"/>
                <w:sz w:val="24"/>
                <w:szCs w:val="24"/>
                <w:lang w:val="en-US"/>
              </w:rPr>
            </w:pPr>
            <w:r w:rsidRPr="008C2F62">
              <w:rPr>
                <w:rFonts w:ascii="Times New Roman" w:hAnsi="Times New Roman"/>
                <w:sz w:val="24"/>
                <w:szCs w:val="24"/>
                <w:lang w:val="en-US"/>
              </w:rPr>
              <w:t>4</w:t>
            </w:r>
          </w:p>
        </w:tc>
        <w:tc>
          <w:tcPr>
            <w:tcW w:w="1604" w:type="dxa"/>
            <w:shd w:val="clear" w:color="auto" w:fill="auto"/>
          </w:tcPr>
          <w:p w14:paraId="388D8E40" w14:textId="77777777" w:rsidR="00D94C97" w:rsidRPr="008C2F62" w:rsidRDefault="00D94C97" w:rsidP="00D94C97">
            <w:pPr>
              <w:tabs>
                <w:tab w:val="left" w:pos="1230"/>
              </w:tabs>
              <w:spacing w:after="0" w:line="240" w:lineRule="auto"/>
              <w:jc w:val="center"/>
              <w:rPr>
                <w:rFonts w:ascii="Times New Roman" w:hAnsi="Times New Roman"/>
                <w:sz w:val="24"/>
                <w:szCs w:val="24"/>
                <w:lang w:val="en-US"/>
              </w:rPr>
            </w:pPr>
            <w:r w:rsidRPr="008C2F62">
              <w:rPr>
                <w:rFonts w:ascii="Times New Roman" w:hAnsi="Times New Roman"/>
                <w:sz w:val="24"/>
                <w:szCs w:val="24"/>
                <w:lang w:val="en-US"/>
              </w:rPr>
              <w:t>5</w:t>
            </w:r>
          </w:p>
        </w:tc>
        <w:tc>
          <w:tcPr>
            <w:tcW w:w="1622" w:type="dxa"/>
            <w:shd w:val="clear" w:color="auto" w:fill="auto"/>
          </w:tcPr>
          <w:p w14:paraId="2996ED64" w14:textId="77777777" w:rsidR="00D94C97" w:rsidRPr="008C2F62" w:rsidRDefault="00D94C97" w:rsidP="00D94C97">
            <w:pPr>
              <w:tabs>
                <w:tab w:val="left" w:pos="1230"/>
              </w:tabs>
              <w:spacing w:after="0" w:line="240" w:lineRule="auto"/>
              <w:jc w:val="center"/>
              <w:rPr>
                <w:rFonts w:ascii="Times New Roman" w:hAnsi="Times New Roman"/>
                <w:sz w:val="24"/>
                <w:szCs w:val="24"/>
                <w:lang w:val="en-US"/>
              </w:rPr>
            </w:pPr>
            <w:r w:rsidRPr="008C2F62">
              <w:rPr>
                <w:rFonts w:ascii="Times New Roman" w:hAnsi="Times New Roman"/>
                <w:sz w:val="24"/>
                <w:szCs w:val="24"/>
                <w:lang w:val="en-US"/>
              </w:rPr>
              <w:t>6</w:t>
            </w:r>
          </w:p>
        </w:tc>
      </w:tr>
      <w:tr w:rsidR="00512F6E" w:rsidRPr="008C2F62" w14:paraId="38344458" w14:textId="77777777" w:rsidTr="00D94C97">
        <w:trPr>
          <w:cantSplit/>
        </w:trPr>
        <w:tc>
          <w:tcPr>
            <w:tcW w:w="572" w:type="dxa"/>
            <w:shd w:val="clear" w:color="auto" w:fill="auto"/>
          </w:tcPr>
          <w:p w14:paraId="63E2C8F0" w14:textId="2A87B9B7" w:rsidR="00830643" w:rsidRPr="008C2F62" w:rsidRDefault="00830643" w:rsidP="00830643">
            <w:pPr>
              <w:tabs>
                <w:tab w:val="left" w:pos="1230"/>
              </w:tabs>
              <w:spacing w:after="0" w:line="240" w:lineRule="auto"/>
              <w:jc w:val="center"/>
              <w:rPr>
                <w:rFonts w:ascii="Times New Roman" w:hAnsi="Times New Roman"/>
                <w:sz w:val="24"/>
                <w:szCs w:val="24"/>
                <w:lang w:val="uk-UA"/>
              </w:rPr>
            </w:pPr>
            <w:r w:rsidRPr="008C2F62">
              <w:rPr>
                <w:rFonts w:ascii="Times New Roman" w:hAnsi="Times New Roman"/>
                <w:sz w:val="24"/>
                <w:szCs w:val="24"/>
                <w:lang w:val="uk-UA"/>
              </w:rPr>
              <w:t>3.</w:t>
            </w:r>
          </w:p>
        </w:tc>
        <w:tc>
          <w:tcPr>
            <w:tcW w:w="2630" w:type="dxa"/>
            <w:shd w:val="clear" w:color="auto" w:fill="auto"/>
          </w:tcPr>
          <w:p w14:paraId="26FD6784" w14:textId="77777777" w:rsidR="00830643" w:rsidRPr="008C2F62" w:rsidRDefault="00830643" w:rsidP="008D237B">
            <w:pPr>
              <w:tabs>
                <w:tab w:val="left" w:pos="1230"/>
              </w:tabs>
              <w:spacing w:after="0" w:line="240" w:lineRule="auto"/>
              <w:rPr>
                <w:rFonts w:ascii="Times New Roman" w:hAnsi="Times New Roman"/>
                <w:sz w:val="24"/>
                <w:szCs w:val="24"/>
              </w:rPr>
            </w:pPr>
            <w:r w:rsidRPr="008C2F62">
              <w:rPr>
                <w:rFonts w:ascii="Times New Roman" w:hAnsi="Times New Roman"/>
                <w:sz w:val="24"/>
                <w:szCs w:val="24"/>
                <w:lang w:val="uk-UA"/>
              </w:rPr>
              <w:t>Повідомлення про корупцію, правовий статус викривача</w:t>
            </w:r>
          </w:p>
          <w:p w14:paraId="0E4390A2" w14:textId="7C76CA6B" w:rsidR="00105FD6" w:rsidRPr="008C2F62" w:rsidRDefault="00105FD6" w:rsidP="008D237B">
            <w:pPr>
              <w:tabs>
                <w:tab w:val="left" w:pos="1230"/>
              </w:tabs>
              <w:spacing w:after="0" w:line="240" w:lineRule="auto"/>
              <w:rPr>
                <w:rFonts w:ascii="Times New Roman" w:hAnsi="Times New Roman"/>
                <w:sz w:val="24"/>
                <w:szCs w:val="24"/>
              </w:rPr>
            </w:pPr>
          </w:p>
        </w:tc>
        <w:tc>
          <w:tcPr>
            <w:tcW w:w="1602" w:type="dxa"/>
            <w:shd w:val="clear" w:color="auto" w:fill="auto"/>
          </w:tcPr>
          <w:p w14:paraId="790609ED" w14:textId="55E2014F" w:rsidR="00830643" w:rsidRPr="008C2F62" w:rsidRDefault="00830643" w:rsidP="008D237B">
            <w:pPr>
              <w:tabs>
                <w:tab w:val="left" w:pos="1230"/>
              </w:tabs>
              <w:spacing w:after="0" w:line="240" w:lineRule="auto"/>
              <w:rPr>
                <w:rFonts w:ascii="Times New Roman" w:hAnsi="Times New Roman"/>
                <w:sz w:val="24"/>
                <w:szCs w:val="24"/>
                <w:lang w:val="en-US"/>
              </w:rPr>
            </w:pPr>
            <w:r w:rsidRPr="008C2F62">
              <w:rPr>
                <w:rFonts w:ascii="Times New Roman" w:hAnsi="Times New Roman"/>
                <w:sz w:val="24"/>
                <w:szCs w:val="24"/>
                <w:lang w:val="uk-UA"/>
              </w:rPr>
              <w:t>ІІ квартал 2025 року</w:t>
            </w:r>
          </w:p>
        </w:tc>
        <w:tc>
          <w:tcPr>
            <w:tcW w:w="1603" w:type="dxa"/>
            <w:shd w:val="clear" w:color="auto" w:fill="auto"/>
          </w:tcPr>
          <w:p w14:paraId="77B7C09B" w14:textId="05CF2187" w:rsidR="00830643" w:rsidRPr="008C2F62" w:rsidRDefault="00512F6E"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Тренінги, семінари, «круглі столи» тощо</w:t>
            </w:r>
          </w:p>
        </w:tc>
        <w:tc>
          <w:tcPr>
            <w:tcW w:w="1604" w:type="dxa"/>
            <w:shd w:val="clear" w:color="auto" w:fill="auto"/>
          </w:tcPr>
          <w:p w14:paraId="541BAA1B" w14:textId="77777777" w:rsidR="00830643" w:rsidRPr="008C2F62" w:rsidRDefault="00830643"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Посадові особи  виконавчого апарату обласної ради</w:t>
            </w:r>
          </w:p>
          <w:p w14:paraId="5F64EFB8" w14:textId="160B8C8D" w:rsidR="003D555B" w:rsidRPr="008C2F62" w:rsidRDefault="003D555B" w:rsidP="008D237B">
            <w:pPr>
              <w:tabs>
                <w:tab w:val="left" w:pos="1230"/>
              </w:tabs>
              <w:spacing w:after="0" w:line="240" w:lineRule="auto"/>
              <w:rPr>
                <w:rFonts w:ascii="Times New Roman" w:hAnsi="Times New Roman"/>
                <w:sz w:val="24"/>
                <w:szCs w:val="24"/>
                <w:lang w:val="uk-UA"/>
              </w:rPr>
            </w:pPr>
          </w:p>
        </w:tc>
        <w:tc>
          <w:tcPr>
            <w:tcW w:w="1622" w:type="dxa"/>
            <w:shd w:val="clear" w:color="auto" w:fill="auto"/>
          </w:tcPr>
          <w:p w14:paraId="3E4D57F6" w14:textId="4E7DB0D0" w:rsidR="00830643" w:rsidRPr="008C2F62" w:rsidRDefault="00830643"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Уповноважена  особа</w:t>
            </w:r>
          </w:p>
        </w:tc>
      </w:tr>
      <w:tr w:rsidR="00512F6E" w:rsidRPr="008C2F62" w14:paraId="43AA2C9B" w14:textId="77777777" w:rsidTr="00D94C97">
        <w:trPr>
          <w:cantSplit/>
        </w:trPr>
        <w:tc>
          <w:tcPr>
            <w:tcW w:w="572" w:type="dxa"/>
            <w:shd w:val="clear" w:color="auto" w:fill="auto"/>
          </w:tcPr>
          <w:p w14:paraId="482EC4DA" w14:textId="60D386A7" w:rsidR="00830643" w:rsidRPr="008C2F62" w:rsidRDefault="00830643" w:rsidP="00830643">
            <w:pPr>
              <w:tabs>
                <w:tab w:val="left" w:pos="1230"/>
              </w:tabs>
              <w:spacing w:after="0" w:line="240" w:lineRule="auto"/>
              <w:jc w:val="center"/>
              <w:rPr>
                <w:rFonts w:ascii="Times New Roman" w:hAnsi="Times New Roman"/>
                <w:sz w:val="24"/>
                <w:szCs w:val="24"/>
                <w:lang w:val="uk-UA"/>
              </w:rPr>
            </w:pPr>
            <w:r w:rsidRPr="008C2F62">
              <w:rPr>
                <w:rFonts w:ascii="Times New Roman" w:hAnsi="Times New Roman"/>
                <w:sz w:val="24"/>
                <w:szCs w:val="24"/>
                <w:lang w:val="uk-UA"/>
              </w:rPr>
              <w:t>4.</w:t>
            </w:r>
          </w:p>
        </w:tc>
        <w:tc>
          <w:tcPr>
            <w:tcW w:w="2630" w:type="dxa"/>
            <w:shd w:val="clear" w:color="auto" w:fill="auto"/>
          </w:tcPr>
          <w:p w14:paraId="10066814" w14:textId="77777777" w:rsidR="00830643" w:rsidRPr="008C2F62" w:rsidRDefault="00830643" w:rsidP="008D237B">
            <w:pPr>
              <w:tabs>
                <w:tab w:val="left" w:pos="1230"/>
              </w:tabs>
              <w:spacing w:after="0" w:line="240" w:lineRule="auto"/>
              <w:rPr>
                <w:rFonts w:ascii="Times New Roman" w:hAnsi="Times New Roman"/>
                <w:sz w:val="24"/>
                <w:szCs w:val="24"/>
              </w:rPr>
            </w:pPr>
            <w:r w:rsidRPr="008C2F62">
              <w:rPr>
                <w:rFonts w:ascii="Times New Roman" w:hAnsi="Times New Roman"/>
                <w:sz w:val="24"/>
                <w:szCs w:val="24"/>
                <w:lang w:val="uk-UA"/>
              </w:rPr>
              <w:t>Дотримання заборон та обмежень посадовими особами виконавчого апарату обласної ради</w:t>
            </w:r>
          </w:p>
          <w:p w14:paraId="4542B3B7" w14:textId="1174D3C7" w:rsidR="00105FD6" w:rsidRPr="008C2F62" w:rsidRDefault="00105FD6" w:rsidP="008D237B">
            <w:pPr>
              <w:tabs>
                <w:tab w:val="left" w:pos="1230"/>
              </w:tabs>
              <w:spacing w:after="0" w:line="240" w:lineRule="auto"/>
              <w:rPr>
                <w:rFonts w:ascii="Times New Roman" w:hAnsi="Times New Roman"/>
                <w:sz w:val="24"/>
                <w:szCs w:val="24"/>
              </w:rPr>
            </w:pPr>
          </w:p>
        </w:tc>
        <w:tc>
          <w:tcPr>
            <w:tcW w:w="1602" w:type="dxa"/>
            <w:shd w:val="clear" w:color="auto" w:fill="auto"/>
          </w:tcPr>
          <w:p w14:paraId="1F031BB5" w14:textId="285B6943" w:rsidR="00830643" w:rsidRPr="008C2F62" w:rsidRDefault="00830643" w:rsidP="008D237B">
            <w:pPr>
              <w:tabs>
                <w:tab w:val="left" w:pos="1230"/>
              </w:tabs>
              <w:spacing w:after="0" w:line="240" w:lineRule="auto"/>
              <w:rPr>
                <w:rFonts w:ascii="Times New Roman" w:hAnsi="Times New Roman"/>
                <w:sz w:val="24"/>
                <w:szCs w:val="24"/>
                <w:lang w:val="en-US"/>
              </w:rPr>
            </w:pPr>
            <w:r w:rsidRPr="008C2F62">
              <w:rPr>
                <w:rFonts w:ascii="Times New Roman" w:hAnsi="Times New Roman"/>
                <w:sz w:val="24"/>
                <w:szCs w:val="24"/>
                <w:lang w:val="uk-UA"/>
              </w:rPr>
              <w:t>IV квартал 202</w:t>
            </w:r>
            <w:r w:rsidR="00FC009D" w:rsidRPr="008C2F62">
              <w:rPr>
                <w:rFonts w:ascii="Times New Roman" w:hAnsi="Times New Roman"/>
                <w:sz w:val="24"/>
                <w:szCs w:val="24"/>
                <w:lang w:val="uk-UA"/>
              </w:rPr>
              <w:t>5</w:t>
            </w:r>
            <w:r w:rsidRPr="008C2F62">
              <w:rPr>
                <w:rFonts w:ascii="Times New Roman" w:hAnsi="Times New Roman"/>
                <w:sz w:val="24"/>
                <w:szCs w:val="24"/>
                <w:lang w:val="uk-UA"/>
              </w:rPr>
              <w:t xml:space="preserve"> року</w:t>
            </w:r>
          </w:p>
        </w:tc>
        <w:tc>
          <w:tcPr>
            <w:tcW w:w="1603" w:type="dxa"/>
            <w:shd w:val="clear" w:color="auto" w:fill="auto"/>
          </w:tcPr>
          <w:p w14:paraId="554AA261" w14:textId="146424F2" w:rsidR="00830643" w:rsidRPr="008C2F62" w:rsidRDefault="00512F6E"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Тренінги, семінари, «круглі столи» тощо</w:t>
            </w:r>
          </w:p>
        </w:tc>
        <w:tc>
          <w:tcPr>
            <w:tcW w:w="1604" w:type="dxa"/>
            <w:shd w:val="clear" w:color="auto" w:fill="auto"/>
          </w:tcPr>
          <w:p w14:paraId="2B4442D9" w14:textId="3FFE3080" w:rsidR="00830643" w:rsidRPr="008C2F62" w:rsidRDefault="00830643"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Посадові</w:t>
            </w:r>
          </w:p>
          <w:p w14:paraId="4C258590" w14:textId="77777777" w:rsidR="00830643" w:rsidRPr="008C2F62" w:rsidRDefault="00830643"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особи виконавчого апарату обласної ради</w:t>
            </w:r>
          </w:p>
          <w:p w14:paraId="74C54FFA" w14:textId="3001B264" w:rsidR="003D555B" w:rsidRPr="008C2F62" w:rsidRDefault="003D555B" w:rsidP="008D237B">
            <w:pPr>
              <w:tabs>
                <w:tab w:val="left" w:pos="1230"/>
              </w:tabs>
              <w:spacing w:after="0" w:line="240" w:lineRule="auto"/>
              <w:rPr>
                <w:rFonts w:ascii="Times New Roman" w:hAnsi="Times New Roman"/>
                <w:sz w:val="24"/>
                <w:szCs w:val="24"/>
                <w:lang w:val="uk-UA"/>
              </w:rPr>
            </w:pPr>
          </w:p>
        </w:tc>
        <w:tc>
          <w:tcPr>
            <w:tcW w:w="1622" w:type="dxa"/>
            <w:shd w:val="clear" w:color="auto" w:fill="auto"/>
          </w:tcPr>
          <w:p w14:paraId="509A1F28" w14:textId="159786E1" w:rsidR="00830643" w:rsidRPr="008C2F62" w:rsidRDefault="00830643" w:rsidP="008D237B">
            <w:pPr>
              <w:tabs>
                <w:tab w:val="left" w:pos="1230"/>
              </w:tabs>
              <w:spacing w:after="0" w:line="240" w:lineRule="auto"/>
              <w:rPr>
                <w:rFonts w:ascii="Times New Roman" w:hAnsi="Times New Roman"/>
                <w:sz w:val="24"/>
                <w:szCs w:val="24"/>
                <w:lang w:val="uk-UA"/>
              </w:rPr>
            </w:pPr>
            <w:r w:rsidRPr="008C2F62">
              <w:rPr>
                <w:rFonts w:ascii="Times New Roman" w:hAnsi="Times New Roman"/>
                <w:sz w:val="24"/>
                <w:szCs w:val="24"/>
                <w:lang w:val="uk-UA"/>
              </w:rPr>
              <w:t>Уповноважена  особа</w:t>
            </w:r>
          </w:p>
        </w:tc>
      </w:tr>
    </w:tbl>
    <w:p w14:paraId="05F2B981" w14:textId="77777777" w:rsidR="009570D5" w:rsidRDefault="009570D5" w:rsidP="00CE1A2E">
      <w:pPr>
        <w:spacing w:after="0" w:line="240" w:lineRule="auto"/>
        <w:ind w:firstLine="567"/>
        <w:jc w:val="both"/>
        <w:rPr>
          <w:rFonts w:ascii="Times New Roman" w:hAnsi="Times New Roman"/>
          <w:sz w:val="28"/>
          <w:szCs w:val="28"/>
          <w:lang w:val="uk-UA"/>
        </w:rPr>
      </w:pPr>
    </w:p>
    <w:p w14:paraId="52A6C5A3" w14:textId="098D1F34" w:rsidR="00512F6E" w:rsidRPr="005523A5" w:rsidRDefault="000F1C1D" w:rsidP="00CE1A2E">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 </w:t>
      </w:r>
      <w:r w:rsidR="00512F6E" w:rsidRPr="00512F6E">
        <w:rPr>
          <w:rFonts w:ascii="Times New Roman" w:hAnsi="Times New Roman"/>
          <w:sz w:val="28"/>
          <w:szCs w:val="28"/>
          <w:lang w:val="uk-UA"/>
        </w:rPr>
        <w:t xml:space="preserve">Навчальні заходи можуть проводитись очно або дистанційно – в режимі </w:t>
      </w:r>
      <w:proofErr w:type="spellStart"/>
      <w:r w:rsidR="00512F6E" w:rsidRPr="00CE1A2E">
        <w:rPr>
          <w:rFonts w:ascii="Times New Roman" w:hAnsi="Times New Roman"/>
          <w:sz w:val="28"/>
          <w:szCs w:val="28"/>
          <w:lang w:val="uk-UA"/>
        </w:rPr>
        <w:t>відеоконференції</w:t>
      </w:r>
      <w:proofErr w:type="spellEnd"/>
      <w:r w:rsidR="00512F6E" w:rsidRPr="00CE1A2E">
        <w:rPr>
          <w:rFonts w:ascii="Times New Roman" w:hAnsi="Times New Roman"/>
          <w:sz w:val="28"/>
          <w:szCs w:val="28"/>
          <w:lang w:val="uk-UA"/>
        </w:rPr>
        <w:t>. Формами проведення навчальних заходів є тренінги, семінари, «круглі столи» тощо.</w:t>
      </w:r>
      <w:r w:rsidR="00512F6E">
        <w:rPr>
          <w:rFonts w:ascii="Times New Roman" w:hAnsi="Times New Roman"/>
          <w:sz w:val="28"/>
          <w:szCs w:val="28"/>
          <w:lang w:val="uk-UA"/>
        </w:rPr>
        <w:t xml:space="preserve"> </w:t>
      </w:r>
      <w:bookmarkStart w:id="0" w:name="_GoBack"/>
      <w:bookmarkEnd w:id="0"/>
    </w:p>
    <w:p w14:paraId="5D0CE47F" w14:textId="77777777" w:rsidR="00512F6E" w:rsidRDefault="00512F6E" w:rsidP="00572B02">
      <w:pPr>
        <w:spacing w:after="0" w:line="240" w:lineRule="auto"/>
        <w:ind w:firstLine="567"/>
        <w:jc w:val="both"/>
        <w:rPr>
          <w:rFonts w:ascii="Times New Roman" w:hAnsi="Times New Roman"/>
          <w:sz w:val="28"/>
          <w:szCs w:val="28"/>
          <w:lang w:val="uk-UA"/>
        </w:rPr>
      </w:pPr>
    </w:p>
    <w:p w14:paraId="5FC504C1" w14:textId="2B6470BF" w:rsidR="007C79C1" w:rsidRDefault="00BE729A" w:rsidP="00572B0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w:t>
      </w:r>
      <w:r w:rsidR="007C79C1" w:rsidRPr="007C79C1">
        <w:rPr>
          <w:rFonts w:ascii="Times New Roman" w:hAnsi="Times New Roman"/>
          <w:sz w:val="28"/>
          <w:szCs w:val="28"/>
          <w:lang w:val="uk-UA"/>
        </w:rPr>
        <w:t>. Крім проведення навчальних заходів</w:t>
      </w:r>
      <w:r>
        <w:rPr>
          <w:rFonts w:ascii="Times New Roman" w:hAnsi="Times New Roman"/>
          <w:sz w:val="28"/>
          <w:szCs w:val="28"/>
          <w:lang w:val="uk-UA"/>
        </w:rPr>
        <w:t>,</w:t>
      </w:r>
      <w:r w:rsidR="007C79C1" w:rsidRPr="007C79C1">
        <w:rPr>
          <w:rFonts w:ascii="Times New Roman" w:hAnsi="Times New Roman"/>
          <w:sz w:val="28"/>
          <w:szCs w:val="28"/>
          <w:lang w:val="uk-UA"/>
        </w:rPr>
        <w:t xml:space="preserve"> </w:t>
      </w:r>
      <w:r w:rsidR="007C79C1">
        <w:rPr>
          <w:rFonts w:ascii="Times New Roman" w:hAnsi="Times New Roman"/>
          <w:sz w:val="28"/>
          <w:szCs w:val="28"/>
          <w:lang w:val="uk-UA"/>
        </w:rPr>
        <w:t>Уповноважена особа</w:t>
      </w:r>
      <w:r w:rsidR="007C79C1" w:rsidRPr="007C79C1">
        <w:rPr>
          <w:rFonts w:ascii="Times New Roman" w:hAnsi="Times New Roman"/>
          <w:sz w:val="28"/>
          <w:szCs w:val="28"/>
          <w:lang w:val="uk-UA"/>
        </w:rPr>
        <w:t xml:space="preserve"> нада</w:t>
      </w:r>
      <w:r w:rsidR="007C79C1">
        <w:rPr>
          <w:rFonts w:ascii="Times New Roman" w:hAnsi="Times New Roman"/>
          <w:sz w:val="28"/>
          <w:szCs w:val="28"/>
          <w:lang w:val="uk-UA"/>
        </w:rPr>
        <w:t>є</w:t>
      </w:r>
      <w:r w:rsidR="007C79C1" w:rsidRPr="007C79C1">
        <w:rPr>
          <w:rFonts w:ascii="Times New Roman" w:hAnsi="Times New Roman"/>
          <w:sz w:val="28"/>
          <w:szCs w:val="28"/>
          <w:lang w:val="uk-UA"/>
        </w:rPr>
        <w:t xml:space="preserve"> консультації (в телефонному режимі та шляхом особистого спілкування) посадовим особам виконавчого апарату обласної ради, депутатам обласної ради, а також керівникам комунальних підприємств, комунальних некомерційних </w:t>
      </w:r>
      <w:r w:rsidR="007C79C1" w:rsidRPr="00BE729A">
        <w:rPr>
          <w:rFonts w:ascii="Times New Roman" w:hAnsi="Times New Roman"/>
          <w:spacing w:val="-2"/>
          <w:sz w:val="28"/>
          <w:szCs w:val="28"/>
          <w:lang w:val="uk-UA"/>
        </w:rPr>
        <w:t>підприємств, установ, закладів, що є об`єктами спільної власності територіальних</w:t>
      </w:r>
      <w:r w:rsidR="007C79C1" w:rsidRPr="007C79C1">
        <w:rPr>
          <w:rFonts w:ascii="Times New Roman" w:hAnsi="Times New Roman"/>
          <w:sz w:val="28"/>
          <w:szCs w:val="28"/>
          <w:lang w:val="uk-UA"/>
        </w:rPr>
        <w:t xml:space="preserve"> громад сіл, селищ, міст Запорізької області</w:t>
      </w:r>
      <w:r>
        <w:rPr>
          <w:rFonts w:ascii="Times New Roman" w:hAnsi="Times New Roman"/>
          <w:sz w:val="28"/>
          <w:szCs w:val="28"/>
          <w:lang w:val="uk-UA"/>
        </w:rPr>
        <w:t>,</w:t>
      </w:r>
      <w:r w:rsidR="007C79C1" w:rsidRPr="007C79C1">
        <w:rPr>
          <w:rFonts w:ascii="Times New Roman" w:hAnsi="Times New Roman"/>
          <w:sz w:val="28"/>
          <w:szCs w:val="28"/>
          <w:lang w:val="uk-UA"/>
        </w:rPr>
        <w:t xml:space="preserve"> щодо дотримання вимог </w:t>
      </w:r>
      <w:r w:rsidR="007C79C1" w:rsidRPr="00CE1A2E">
        <w:rPr>
          <w:rFonts w:ascii="Times New Roman" w:hAnsi="Times New Roman"/>
          <w:spacing w:val="-4"/>
          <w:sz w:val="28"/>
          <w:szCs w:val="28"/>
          <w:lang w:val="uk-UA"/>
        </w:rPr>
        <w:t>антикорупційного законодавства, заповнення електронних декларацій, запобігання</w:t>
      </w:r>
      <w:r w:rsidR="007C79C1" w:rsidRPr="007C79C1">
        <w:rPr>
          <w:rFonts w:ascii="Times New Roman" w:hAnsi="Times New Roman"/>
          <w:sz w:val="28"/>
          <w:szCs w:val="28"/>
          <w:lang w:val="uk-UA"/>
        </w:rPr>
        <w:t xml:space="preserve"> та врегулювання конфлікту інтересів, інших вимог, обмежень та заборон, передбачених Законом, відповідальності за корупційні або пов’язані з корупцією правопорушення, а також порушення інших вимог Закону.</w:t>
      </w:r>
    </w:p>
    <w:p w14:paraId="08E604E7" w14:textId="4306E0CF" w:rsidR="00BE729A" w:rsidRDefault="00CE1A2E" w:rsidP="00BE729A">
      <w:pPr>
        <w:spacing w:after="0" w:line="240" w:lineRule="auto"/>
        <w:ind w:firstLine="567"/>
        <w:jc w:val="both"/>
        <w:rPr>
          <w:rFonts w:ascii="Times New Roman" w:hAnsi="Times New Roman"/>
          <w:sz w:val="28"/>
          <w:szCs w:val="28"/>
          <w:lang w:val="uk-UA"/>
        </w:rPr>
      </w:pPr>
      <w:r w:rsidRPr="00CE1A2E">
        <w:rPr>
          <w:rFonts w:ascii="Times New Roman" w:hAnsi="Times New Roman"/>
          <w:spacing w:val="-4"/>
          <w:sz w:val="28"/>
          <w:szCs w:val="28"/>
          <w:lang w:val="uk-UA"/>
        </w:rPr>
        <w:t>Надання консультацій та роз’яснень також може здійснюватися за допомогою</w:t>
      </w:r>
      <w:r w:rsidRPr="005523A5">
        <w:rPr>
          <w:rFonts w:ascii="Times New Roman" w:hAnsi="Times New Roman"/>
          <w:sz w:val="28"/>
          <w:szCs w:val="28"/>
          <w:lang w:val="uk-UA"/>
        </w:rPr>
        <w:t xml:space="preserve"> інш</w:t>
      </w:r>
      <w:r>
        <w:rPr>
          <w:rFonts w:ascii="Times New Roman" w:hAnsi="Times New Roman"/>
          <w:sz w:val="28"/>
          <w:szCs w:val="28"/>
          <w:lang w:val="uk-UA"/>
        </w:rPr>
        <w:t>их</w:t>
      </w:r>
      <w:r w:rsidRPr="005523A5">
        <w:rPr>
          <w:rFonts w:ascii="Times New Roman" w:hAnsi="Times New Roman"/>
          <w:sz w:val="28"/>
          <w:szCs w:val="28"/>
          <w:lang w:val="uk-UA"/>
        </w:rPr>
        <w:t xml:space="preserve"> </w:t>
      </w:r>
      <w:r>
        <w:rPr>
          <w:rFonts w:ascii="Times New Roman" w:hAnsi="Times New Roman"/>
          <w:sz w:val="28"/>
          <w:szCs w:val="28"/>
          <w:lang w:val="uk-UA"/>
        </w:rPr>
        <w:t xml:space="preserve">доступних </w:t>
      </w:r>
      <w:r w:rsidRPr="005523A5">
        <w:rPr>
          <w:rFonts w:ascii="Times New Roman" w:hAnsi="Times New Roman"/>
          <w:sz w:val="28"/>
          <w:szCs w:val="28"/>
          <w:lang w:val="uk-UA"/>
        </w:rPr>
        <w:t>форм</w:t>
      </w:r>
      <w:r w:rsidRPr="00FC009D">
        <w:rPr>
          <w:rFonts w:ascii="Times New Roman" w:hAnsi="Times New Roman"/>
          <w:sz w:val="28"/>
          <w:szCs w:val="28"/>
          <w:lang w:val="uk-UA"/>
        </w:rPr>
        <w:t xml:space="preserve"> </w:t>
      </w:r>
      <w:r w:rsidRPr="005523A5">
        <w:rPr>
          <w:rFonts w:ascii="Times New Roman" w:hAnsi="Times New Roman"/>
          <w:sz w:val="28"/>
          <w:szCs w:val="28"/>
          <w:lang w:val="uk-UA"/>
        </w:rPr>
        <w:t xml:space="preserve">поширення інформації (пам’ятки, </w:t>
      </w:r>
      <w:proofErr w:type="spellStart"/>
      <w:r w:rsidRPr="005523A5">
        <w:rPr>
          <w:rFonts w:ascii="Times New Roman" w:hAnsi="Times New Roman"/>
          <w:sz w:val="28"/>
          <w:szCs w:val="28"/>
          <w:lang w:val="uk-UA"/>
        </w:rPr>
        <w:t>інфографіка</w:t>
      </w:r>
      <w:proofErr w:type="spellEnd"/>
      <w:r w:rsidRPr="005523A5">
        <w:rPr>
          <w:rFonts w:ascii="Times New Roman" w:hAnsi="Times New Roman"/>
          <w:sz w:val="28"/>
          <w:szCs w:val="28"/>
          <w:lang w:val="uk-UA"/>
        </w:rPr>
        <w:t xml:space="preserve"> тощо).</w:t>
      </w:r>
    </w:p>
    <w:p w14:paraId="2A2C9834" w14:textId="77777777" w:rsidR="00CE1A2E" w:rsidRDefault="00CE1A2E" w:rsidP="00BE729A">
      <w:pPr>
        <w:spacing w:after="0" w:line="240" w:lineRule="auto"/>
        <w:ind w:firstLine="567"/>
        <w:jc w:val="both"/>
        <w:rPr>
          <w:rFonts w:ascii="Times New Roman" w:hAnsi="Times New Roman"/>
          <w:sz w:val="28"/>
          <w:szCs w:val="28"/>
          <w:lang w:val="uk-UA"/>
        </w:rPr>
      </w:pPr>
    </w:p>
    <w:p w14:paraId="17D1D02A" w14:textId="3C676F6C" w:rsidR="00BE729A" w:rsidRPr="00BE729A" w:rsidRDefault="00BE729A" w:rsidP="00BE729A">
      <w:pPr>
        <w:spacing w:after="0" w:line="240" w:lineRule="auto"/>
        <w:ind w:firstLine="567"/>
        <w:jc w:val="both"/>
        <w:rPr>
          <w:rFonts w:ascii="Times New Roman" w:hAnsi="Times New Roman"/>
          <w:sz w:val="28"/>
          <w:szCs w:val="28"/>
          <w:lang w:val="uk-UA"/>
        </w:rPr>
      </w:pPr>
      <w:r w:rsidRPr="00BE729A">
        <w:rPr>
          <w:rFonts w:ascii="Times New Roman" w:hAnsi="Times New Roman"/>
          <w:sz w:val="28"/>
          <w:szCs w:val="28"/>
          <w:lang w:val="uk-UA"/>
        </w:rPr>
        <w:t xml:space="preserve">5. У разі проведення </w:t>
      </w:r>
      <w:r w:rsidR="00B13A29" w:rsidRPr="00B13A29">
        <w:rPr>
          <w:rFonts w:ascii="Times New Roman" w:hAnsi="Times New Roman"/>
          <w:sz w:val="28"/>
          <w:szCs w:val="28"/>
          <w:lang w:val="uk-UA"/>
        </w:rPr>
        <w:t>Н</w:t>
      </w:r>
      <w:r w:rsidR="00B13A29">
        <w:rPr>
          <w:rFonts w:ascii="Times New Roman" w:hAnsi="Times New Roman"/>
          <w:sz w:val="28"/>
          <w:szCs w:val="28"/>
          <w:lang w:val="uk-UA"/>
        </w:rPr>
        <w:t>аціональним агентством з питань запобігання корупції</w:t>
      </w:r>
      <w:r w:rsidRPr="00BE729A">
        <w:rPr>
          <w:rFonts w:ascii="Times New Roman" w:hAnsi="Times New Roman"/>
          <w:sz w:val="28"/>
          <w:szCs w:val="28"/>
          <w:lang w:val="uk-UA"/>
        </w:rPr>
        <w:t xml:space="preserve"> семінарів, «круглих столів» та інших навчальних заходів з основних положень та вимог антикорупційного законодавства, </w:t>
      </w:r>
      <w:r>
        <w:rPr>
          <w:rFonts w:ascii="Times New Roman" w:hAnsi="Times New Roman"/>
          <w:sz w:val="28"/>
          <w:szCs w:val="28"/>
          <w:lang w:val="uk-UA"/>
        </w:rPr>
        <w:t xml:space="preserve">обласною радою </w:t>
      </w:r>
      <w:r w:rsidRPr="00BE729A">
        <w:rPr>
          <w:rFonts w:ascii="Times New Roman" w:hAnsi="Times New Roman"/>
          <w:sz w:val="28"/>
          <w:szCs w:val="28"/>
          <w:lang w:val="uk-UA"/>
        </w:rPr>
        <w:t xml:space="preserve">забезпечується участь </w:t>
      </w:r>
      <w:r>
        <w:rPr>
          <w:rFonts w:ascii="Times New Roman" w:hAnsi="Times New Roman"/>
          <w:sz w:val="28"/>
          <w:szCs w:val="28"/>
          <w:lang w:val="uk-UA"/>
        </w:rPr>
        <w:t>Уповноваженої особи</w:t>
      </w:r>
      <w:r w:rsidRPr="00BE729A">
        <w:rPr>
          <w:rFonts w:ascii="Times New Roman" w:hAnsi="Times New Roman"/>
          <w:sz w:val="28"/>
          <w:szCs w:val="28"/>
          <w:lang w:val="uk-UA"/>
        </w:rPr>
        <w:t xml:space="preserve"> у таких заходах.</w:t>
      </w:r>
    </w:p>
    <w:p w14:paraId="6D2D378A" w14:textId="77777777" w:rsidR="00BE729A" w:rsidRDefault="00BE729A" w:rsidP="00BE729A">
      <w:pPr>
        <w:spacing w:after="0" w:line="240" w:lineRule="auto"/>
        <w:ind w:firstLine="567"/>
        <w:jc w:val="both"/>
        <w:rPr>
          <w:rFonts w:ascii="Times New Roman" w:hAnsi="Times New Roman"/>
          <w:sz w:val="28"/>
          <w:szCs w:val="28"/>
          <w:lang w:val="uk-UA"/>
        </w:rPr>
      </w:pPr>
    </w:p>
    <w:p w14:paraId="672B89F0" w14:textId="235DBA10" w:rsidR="00BE729A" w:rsidRPr="00BE729A" w:rsidRDefault="00BE729A" w:rsidP="00BE729A">
      <w:pPr>
        <w:spacing w:after="0" w:line="240" w:lineRule="auto"/>
        <w:ind w:firstLine="567"/>
        <w:jc w:val="both"/>
        <w:rPr>
          <w:rFonts w:ascii="Times New Roman" w:hAnsi="Times New Roman"/>
          <w:sz w:val="28"/>
          <w:szCs w:val="28"/>
          <w:lang w:val="uk-UA"/>
        </w:rPr>
      </w:pPr>
      <w:r w:rsidRPr="00BE729A">
        <w:rPr>
          <w:rFonts w:ascii="Times New Roman" w:hAnsi="Times New Roman"/>
          <w:sz w:val="28"/>
          <w:szCs w:val="28"/>
          <w:lang w:val="uk-UA"/>
        </w:rPr>
        <w:t xml:space="preserve">6. У разі прийняття (внесення змін) нормативно-правових актів (методичних рекомендацій, роз’яснень тощо) з питань антикорупційного законодавства </w:t>
      </w:r>
      <w:r>
        <w:rPr>
          <w:rFonts w:ascii="Times New Roman" w:hAnsi="Times New Roman"/>
          <w:sz w:val="28"/>
          <w:szCs w:val="28"/>
          <w:lang w:val="uk-UA"/>
        </w:rPr>
        <w:t>Уповноважена особа</w:t>
      </w:r>
      <w:r w:rsidRPr="00BE729A">
        <w:rPr>
          <w:rFonts w:ascii="Times New Roman" w:hAnsi="Times New Roman"/>
          <w:sz w:val="28"/>
          <w:szCs w:val="28"/>
          <w:lang w:val="uk-UA"/>
        </w:rPr>
        <w:t xml:space="preserve"> відповідними листами</w:t>
      </w:r>
      <w:r w:rsidR="009570D5">
        <w:rPr>
          <w:rFonts w:ascii="Times New Roman" w:hAnsi="Times New Roman"/>
          <w:sz w:val="28"/>
          <w:szCs w:val="28"/>
          <w:lang w:val="uk-UA"/>
        </w:rPr>
        <w:t>, шляхом розміщення відповідної інформації на офіційному сайті обласної ради або іншим чином</w:t>
      </w:r>
      <w:r w:rsidRPr="00BE729A">
        <w:rPr>
          <w:rFonts w:ascii="Times New Roman" w:hAnsi="Times New Roman"/>
          <w:sz w:val="28"/>
          <w:szCs w:val="28"/>
          <w:lang w:val="uk-UA"/>
        </w:rPr>
        <w:t xml:space="preserve"> інформує </w:t>
      </w:r>
      <w:r w:rsidR="005F0B8A">
        <w:rPr>
          <w:rFonts w:ascii="Times New Roman" w:hAnsi="Times New Roman"/>
          <w:sz w:val="28"/>
          <w:szCs w:val="28"/>
          <w:lang w:val="uk-UA"/>
        </w:rPr>
        <w:t xml:space="preserve">про це </w:t>
      </w:r>
      <w:r w:rsidRPr="007C79C1">
        <w:rPr>
          <w:rFonts w:ascii="Times New Roman" w:hAnsi="Times New Roman"/>
          <w:sz w:val="28"/>
          <w:szCs w:val="28"/>
          <w:lang w:val="uk-UA"/>
        </w:rPr>
        <w:t>посадови</w:t>
      </w:r>
      <w:r>
        <w:rPr>
          <w:rFonts w:ascii="Times New Roman" w:hAnsi="Times New Roman"/>
          <w:sz w:val="28"/>
          <w:szCs w:val="28"/>
          <w:lang w:val="uk-UA"/>
        </w:rPr>
        <w:t>х</w:t>
      </w:r>
      <w:r w:rsidRPr="007C79C1">
        <w:rPr>
          <w:rFonts w:ascii="Times New Roman" w:hAnsi="Times New Roman"/>
          <w:sz w:val="28"/>
          <w:szCs w:val="28"/>
          <w:lang w:val="uk-UA"/>
        </w:rPr>
        <w:t xml:space="preserve"> ос</w:t>
      </w:r>
      <w:r>
        <w:rPr>
          <w:rFonts w:ascii="Times New Roman" w:hAnsi="Times New Roman"/>
          <w:sz w:val="28"/>
          <w:szCs w:val="28"/>
          <w:lang w:val="uk-UA"/>
        </w:rPr>
        <w:t>іб</w:t>
      </w:r>
      <w:r w:rsidRPr="007C79C1">
        <w:rPr>
          <w:rFonts w:ascii="Times New Roman" w:hAnsi="Times New Roman"/>
          <w:sz w:val="28"/>
          <w:szCs w:val="28"/>
          <w:lang w:val="uk-UA"/>
        </w:rPr>
        <w:t xml:space="preserve"> виконавчого апарату обласної ради</w:t>
      </w:r>
      <w:r w:rsidR="005F0B8A">
        <w:rPr>
          <w:rFonts w:ascii="Times New Roman" w:hAnsi="Times New Roman"/>
          <w:sz w:val="28"/>
          <w:szCs w:val="28"/>
          <w:lang w:val="uk-UA"/>
        </w:rPr>
        <w:t xml:space="preserve"> та</w:t>
      </w:r>
      <w:r w:rsidRPr="007C79C1">
        <w:rPr>
          <w:rFonts w:ascii="Times New Roman" w:hAnsi="Times New Roman"/>
          <w:sz w:val="28"/>
          <w:szCs w:val="28"/>
          <w:lang w:val="uk-UA"/>
        </w:rPr>
        <w:t xml:space="preserve"> депутат</w:t>
      </w:r>
      <w:r w:rsidR="005F0B8A">
        <w:rPr>
          <w:rFonts w:ascii="Times New Roman" w:hAnsi="Times New Roman"/>
          <w:sz w:val="28"/>
          <w:szCs w:val="28"/>
          <w:lang w:val="uk-UA"/>
        </w:rPr>
        <w:t>ів</w:t>
      </w:r>
      <w:r w:rsidRPr="007C79C1">
        <w:rPr>
          <w:rFonts w:ascii="Times New Roman" w:hAnsi="Times New Roman"/>
          <w:sz w:val="28"/>
          <w:szCs w:val="28"/>
          <w:lang w:val="uk-UA"/>
        </w:rPr>
        <w:t xml:space="preserve"> обласної ради</w:t>
      </w:r>
      <w:r w:rsidRPr="00BE729A">
        <w:rPr>
          <w:rFonts w:ascii="Times New Roman" w:hAnsi="Times New Roman"/>
          <w:sz w:val="28"/>
          <w:szCs w:val="28"/>
          <w:lang w:val="uk-UA"/>
        </w:rPr>
        <w:t>.</w:t>
      </w:r>
    </w:p>
    <w:p w14:paraId="76DC314D" w14:textId="77777777" w:rsidR="005F0B8A" w:rsidRDefault="005F0B8A" w:rsidP="00BE729A">
      <w:pPr>
        <w:spacing w:after="0" w:line="240" w:lineRule="auto"/>
        <w:ind w:firstLine="567"/>
        <w:jc w:val="both"/>
        <w:rPr>
          <w:rFonts w:ascii="Times New Roman" w:hAnsi="Times New Roman"/>
          <w:sz w:val="28"/>
          <w:szCs w:val="28"/>
          <w:lang w:val="uk-UA"/>
        </w:rPr>
      </w:pPr>
    </w:p>
    <w:p w14:paraId="0280B936" w14:textId="0BA0D4DF" w:rsidR="00291C8E" w:rsidRPr="005523A5" w:rsidRDefault="00BE729A" w:rsidP="00FC009D">
      <w:pPr>
        <w:spacing w:after="0" w:line="240" w:lineRule="auto"/>
        <w:ind w:firstLine="567"/>
        <w:jc w:val="both"/>
        <w:rPr>
          <w:rFonts w:ascii="Times New Roman" w:hAnsi="Times New Roman"/>
          <w:sz w:val="28"/>
          <w:szCs w:val="28"/>
          <w:lang w:val="uk-UA"/>
        </w:rPr>
      </w:pPr>
      <w:r w:rsidRPr="00BE729A">
        <w:rPr>
          <w:rFonts w:ascii="Times New Roman" w:hAnsi="Times New Roman"/>
          <w:sz w:val="28"/>
          <w:szCs w:val="28"/>
          <w:lang w:val="uk-UA"/>
        </w:rPr>
        <w:lastRenderedPageBreak/>
        <w:t xml:space="preserve">7. На офіційному </w:t>
      </w:r>
      <w:proofErr w:type="spellStart"/>
      <w:r w:rsidRPr="00BE729A">
        <w:rPr>
          <w:rFonts w:ascii="Times New Roman" w:hAnsi="Times New Roman"/>
          <w:sz w:val="28"/>
          <w:szCs w:val="28"/>
          <w:lang w:val="uk-UA"/>
        </w:rPr>
        <w:t>вебсайті</w:t>
      </w:r>
      <w:proofErr w:type="spellEnd"/>
      <w:r w:rsidRPr="00BE729A">
        <w:rPr>
          <w:rFonts w:ascii="Times New Roman" w:hAnsi="Times New Roman"/>
          <w:sz w:val="28"/>
          <w:szCs w:val="28"/>
          <w:lang w:val="uk-UA"/>
        </w:rPr>
        <w:t xml:space="preserve"> обласної </w:t>
      </w:r>
      <w:r w:rsidR="00E5479D">
        <w:rPr>
          <w:rFonts w:ascii="Times New Roman" w:hAnsi="Times New Roman"/>
          <w:sz w:val="28"/>
          <w:szCs w:val="28"/>
          <w:lang w:val="uk-UA"/>
        </w:rPr>
        <w:t>ради</w:t>
      </w:r>
      <w:r w:rsidRPr="00BE729A">
        <w:rPr>
          <w:rFonts w:ascii="Times New Roman" w:hAnsi="Times New Roman"/>
          <w:sz w:val="28"/>
          <w:szCs w:val="28"/>
          <w:lang w:val="uk-UA"/>
        </w:rPr>
        <w:t xml:space="preserve"> у розділ</w:t>
      </w:r>
      <w:r w:rsidR="00E5479D">
        <w:rPr>
          <w:rFonts w:ascii="Times New Roman" w:hAnsi="Times New Roman"/>
          <w:sz w:val="28"/>
          <w:szCs w:val="28"/>
          <w:lang w:val="uk-UA"/>
        </w:rPr>
        <w:t>ах</w:t>
      </w:r>
      <w:r w:rsidRPr="00BE729A">
        <w:rPr>
          <w:rFonts w:ascii="Times New Roman" w:hAnsi="Times New Roman"/>
          <w:sz w:val="28"/>
          <w:szCs w:val="28"/>
          <w:lang w:val="uk-UA"/>
        </w:rPr>
        <w:t xml:space="preserve"> «</w:t>
      </w:r>
      <w:r w:rsidR="00E5479D" w:rsidRPr="00E5479D">
        <w:rPr>
          <w:rFonts w:ascii="Times New Roman" w:hAnsi="Times New Roman"/>
          <w:sz w:val="28"/>
          <w:szCs w:val="28"/>
          <w:lang w:val="uk-UA"/>
        </w:rPr>
        <w:t>Повідомлення про корупцію</w:t>
      </w:r>
      <w:r w:rsidRPr="00BE729A">
        <w:rPr>
          <w:rFonts w:ascii="Times New Roman" w:hAnsi="Times New Roman"/>
          <w:sz w:val="28"/>
          <w:szCs w:val="28"/>
          <w:lang w:val="uk-UA"/>
        </w:rPr>
        <w:t xml:space="preserve">» </w:t>
      </w:r>
      <w:r w:rsidR="00E5479D">
        <w:rPr>
          <w:rFonts w:ascii="Times New Roman" w:hAnsi="Times New Roman"/>
          <w:sz w:val="28"/>
          <w:szCs w:val="28"/>
          <w:lang w:val="uk-UA"/>
        </w:rPr>
        <w:t>та «</w:t>
      </w:r>
      <w:r w:rsidR="00E5479D" w:rsidRPr="00E5479D">
        <w:rPr>
          <w:rFonts w:ascii="Times New Roman" w:hAnsi="Times New Roman"/>
          <w:sz w:val="28"/>
          <w:szCs w:val="28"/>
          <w:lang w:val="uk-UA"/>
        </w:rPr>
        <w:t>Запобігання корупції</w:t>
      </w:r>
      <w:r w:rsidR="00E5479D">
        <w:rPr>
          <w:rFonts w:ascii="Times New Roman" w:hAnsi="Times New Roman"/>
          <w:sz w:val="28"/>
          <w:szCs w:val="28"/>
          <w:lang w:val="uk-UA"/>
        </w:rPr>
        <w:t xml:space="preserve">» </w:t>
      </w:r>
      <w:r w:rsidRPr="00BE729A">
        <w:rPr>
          <w:rFonts w:ascii="Times New Roman" w:hAnsi="Times New Roman"/>
          <w:sz w:val="28"/>
          <w:szCs w:val="28"/>
          <w:lang w:val="uk-UA"/>
        </w:rPr>
        <w:t>розміщені нормативно-правові акти, методичні матеріали та інша інформація з питань запобігання корупції, яка постійно оновлюється.</w:t>
      </w:r>
    </w:p>
    <w:p w14:paraId="1F4DECD7" w14:textId="77777777" w:rsidR="00FA4452" w:rsidRPr="00293680" w:rsidRDefault="00FA4452" w:rsidP="00DD1AE7">
      <w:pPr>
        <w:spacing w:after="0" w:line="240" w:lineRule="auto"/>
        <w:jc w:val="both"/>
        <w:rPr>
          <w:rFonts w:ascii="Times New Roman" w:hAnsi="Times New Roman"/>
          <w:sz w:val="24"/>
          <w:szCs w:val="24"/>
          <w:lang w:val="uk-UA"/>
        </w:rPr>
      </w:pPr>
    </w:p>
    <w:p w14:paraId="21A99ECE" w14:textId="77777777" w:rsidR="00714AD5" w:rsidRDefault="00E97A71" w:rsidP="00714AD5">
      <w:pPr>
        <w:spacing w:after="0" w:line="240" w:lineRule="auto"/>
        <w:jc w:val="center"/>
        <w:rPr>
          <w:rFonts w:ascii="Times New Roman" w:hAnsi="Times New Roman"/>
          <w:b/>
          <w:sz w:val="28"/>
          <w:szCs w:val="28"/>
          <w:lang w:val="uk-UA"/>
        </w:rPr>
      </w:pPr>
      <w:r w:rsidRPr="005523A5">
        <w:rPr>
          <w:rFonts w:ascii="Times New Roman" w:hAnsi="Times New Roman"/>
          <w:b/>
          <w:sz w:val="28"/>
          <w:szCs w:val="28"/>
          <w:lang w:val="uk-UA"/>
        </w:rPr>
        <w:t>I</w:t>
      </w:r>
      <w:r w:rsidR="00FA4452" w:rsidRPr="005523A5">
        <w:rPr>
          <w:rFonts w:ascii="Times New Roman" w:hAnsi="Times New Roman"/>
          <w:b/>
          <w:sz w:val="28"/>
          <w:szCs w:val="28"/>
          <w:lang w:val="uk-UA"/>
        </w:rPr>
        <w:t xml:space="preserve">V. </w:t>
      </w:r>
      <w:r w:rsidR="004E4BA4" w:rsidRPr="005523A5">
        <w:rPr>
          <w:rFonts w:ascii="Times New Roman" w:hAnsi="Times New Roman"/>
          <w:b/>
          <w:sz w:val="28"/>
          <w:szCs w:val="28"/>
          <w:lang w:val="uk-UA"/>
        </w:rPr>
        <w:t>Моніторинг</w:t>
      </w:r>
      <w:r w:rsidR="00F24BCC" w:rsidRPr="005523A5">
        <w:rPr>
          <w:rFonts w:ascii="Times New Roman" w:hAnsi="Times New Roman"/>
          <w:b/>
          <w:sz w:val="28"/>
          <w:szCs w:val="28"/>
          <w:lang w:val="uk-UA"/>
        </w:rPr>
        <w:t xml:space="preserve">, </w:t>
      </w:r>
      <w:r w:rsidR="004E4BA4" w:rsidRPr="005523A5">
        <w:rPr>
          <w:rFonts w:ascii="Times New Roman" w:hAnsi="Times New Roman"/>
          <w:b/>
          <w:sz w:val="28"/>
          <w:szCs w:val="28"/>
          <w:lang w:val="uk-UA"/>
        </w:rPr>
        <w:t xml:space="preserve">оцінка виконання та перегляд </w:t>
      </w:r>
    </w:p>
    <w:p w14:paraId="57152EF6" w14:textId="7C8B59CC" w:rsidR="00FA4452" w:rsidRPr="005523A5" w:rsidRDefault="00714AD5" w:rsidP="00714AD5">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А</w:t>
      </w:r>
      <w:r w:rsidR="004E4BA4" w:rsidRPr="005523A5">
        <w:rPr>
          <w:rFonts w:ascii="Times New Roman" w:hAnsi="Times New Roman"/>
          <w:b/>
          <w:sz w:val="28"/>
          <w:szCs w:val="28"/>
          <w:lang w:val="uk-UA"/>
        </w:rPr>
        <w:t>нтикорупційної програми</w:t>
      </w:r>
    </w:p>
    <w:p w14:paraId="62B77DE0" w14:textId="77777777" w:rsidR="00B12EAE" w:rsidRPr="005523A5" w:rsidRDefault="00B12EAE" w:rsidP="00CB1F5D">
      <w:pPr>
        <w:spacing w:after="0" w:line="240" w:lineRule="auto"/>
        <w:ind w:firstLine="709"/>
        <w:jc w:val="both"/>
        <w:rPr>
          <w:sz w:val="24"/>
          <w:szCs w:val="24"/>
          <w:lang w:val="uk-UA"/>
        </w:rPr>
      </w:pPr>
    </w:p>
    <w:p w14:paraId="3464EF30" w14:textId="5CE779E1" w:rsidR="00FD07F7" w:rsidRPr="005523A5" w:rsidRDefault="00DB60D3" w:rsidP="00A31879">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1.</w:t>
      </w:r>
      <w:r w:rsidR="00C57271">
        <w:rPr>
          <w:rFonts w:ascii="Times New Roman" w:hAnsi="Times New Roman"/>
          <w:sz w:val="28"/>
          <w:szCs w:val="28"/>
          <w:lang w:val="uk-UA"/>
        </w:rPr>
        <w:t> </w:t>
      </w:r>
      <w:r w:rsidR="00FD07F7" w:rsidRPr="005523A5">
        <w:rPr>
          <w:rFonts w:ascii="Times New Roman" w:hAnsi="Times New Roman"/>
          <w:sz w:val="28"/>
          <w:szCs w:val="28"/>
          <w:lang w:val="uk-UA"/>
        </w:rPr>
        <w:t>Моніторинг виконання Антикор</w:t>
      </w:r>
      <w:r w:rsidR="007104FC" w:rsidRPr="005523A5">
        <w:rPr>
          <w:rFonts w:ascii="Times New Roman" w:hAnsi="Times New Roman"/>
          <w:sz w:val="28"/>
          <w:szCs w:val="28"/>
          <w:lang w:val="uk-UA"/>
        </w:rPr>
        <w:t>упційної програми здійснюється У</w:t>
      </w:r>
      <w:r w:rsidR="00FD07F7" w:rsidRPr="005523A5">
        <w:rPr>
          <w:rFonts w:ascii="Times New Roman" w:hAnsi="Times New Roman"/>
          <w:sz w:val="28"/>
          <w:szCs w:val="28"/>
          <w:lang w:val="uk-UA"/>
        </w:rPr>
        <w:t xml:space="preserve">повноваженою особою не рідше одного разу </w:t>
      </w:r>
      <w:r>
        <w:rPr>
          <w:rFonts w:ascii="Times New Roman" w:hAnsi="Times New Roman"/>
          <w:sz w:val="28"/>
          <w:szCs w:val="28"/>
          <w:lang w:val="uk-UA"/>
        </w:rPr>
        <w:t>на</w:t>
      </w:r>
      <w:r w:rsidR="00FD07F7" w:rsidRPr="005523A5">
        <w:rPr>
          <w:rFonts w:ascii="Times New Roman" w:hAnsi="Times New Roman"/>
          <w:sz w:val="28"/>
          <w:szCs w:val="28"/>
          <w:lang w:val="uk-UA"/>
        </w:rPr>
        <w:t xml:space="preserve"> півріччя.</w:t>
      </w:r>
    </w:p>
    <w:p w14:paraId="54E5F8E5" w14:textId="1A1E0875" w:rsidR="00774651" w:rsidRDefault="00774651" w:rsidP="00A31879">
      <w:pPr>
        <w:tabs>
          <w:tab w:val="left" w:pos="567"/>
        </w:tabs>
        <w:spacing w:after="0" w:line="240" w:lineRule="auto"/>
        <w:ind w:right="-1" w:firstLine="567"/>
        <w:jc w:val="both"/>
        <w:rPr>
          <w:rFonts w:ascii="Times New Roman" w:hAnsi="Times New Roman"/>
          <w:sz w:val="28"/>
          <w:szCs w:val="28"/>
          <w:lang w:val="uk-UA"/>
        </w:rPr>
      </w:pPr>
      <w:r w:rsidRPr="00774651">
        <w:rPr>
          <w:rFonts w:ascii="Times New Roman" w:hAnsi="Times New Roman"/>
          <w:sz w:val="28"/>
          <w:szCs w:val="28"/>
          <w:lang w:val="uk-UA"/>
        </w:rPr>
        <w:t xml:space="preserve">Під час моніторингу аналізується фактичний стан виконання кожної категорії заходів, передбачених Антикорупційною програмою, а саме: заходів з реалізації антикорупційної політики обласної </w:t>
      </w:r>
      <w:r>
        <w:rPr>
          <w:rFonts w:ascii="Times New Roman" w:hAnsi="Times New Roman"/>
          <w:sz w:val="28"/>
          <w:szCs w:val="28"/>
          <w:lang w:val="uk-UA"/>
        </w:rPr>
        <w:t>ради</w:t>
      </w:r>
      <w:r w:rsidRPr="00774651">
        <w:rPr>
          <w:rFonts w:ascii="Times New Roman" w:hAnsi="Times New Roman"/>
          <w:sz w:val="28"/>
          <w:szCs w:val="28"/>
          <w:lang w:val="uk-UA"/>
        </w:rPr>
        <w:t>, заходів впливу на корупційні ризики</w:t>
      </w:r>
      <w:r>
        <w:rPr>
          <w:rFonts w:ascii="Times New Roman" w:hAnsi="Times New Roman"/>
          <w:sz w:val="28"/>
          <w:szCs w:val="28"/>
          <w:lang w:val="uk-UA"/>
        </w:rPr>
        <w:t xml:space="preserve"> та</w:t>
      </w:r>
      <w:r w:rsidRPr="00774651">
        <w:rPr>
          <w:rFonts w:ascii="Times New Roman" w:hAnsi="Times New Roman"/>
          <w:sz w:val="28"/>
          <w:szCs w:val="28"/>
          <w:lang w:val="uk-UA"/>
        </w:rPr>
        <w:t xml:space="preserve"> навчальних заходів. Для здійснення моніторингу враховуються індикатори виконання заходів, передбачені Антикорупційною програмою.</w:t>
      </w:r>
    </w:p>
    <w:p w14:paraId="1BBEF67A" w14:textId="77777777" w:rsidR="00A36D74" w:rsidRDefault="00A36D74" w:rsidP="00A31879">
      <w:pPr>
        <w:tabs>
          <w:tab w:val="left" w:pos="567"/>
        </w:tabs>
        <w:spacing w:after="0" w:line="240" w:lineRule="auto"/>
        <w:ind w:right="-1" w:firstLine="567"/>
        <w:jc w:val="both"/>
        <w:rPr>
          <w:rFonts w:ascii="Times New Roman" w:hAnsi="Times New Roman"/>
          <w:sz w:val="28"/>
          <w:szCs w:val="28"/>
          <w:lang w:val="uk-UA"/>
        </w:rPr>
      </w:pPr>
    </w:p>
    <w:p w14:paraId="18971869" w14:textId="37A66310" w:rsidR="00774651" w:rsidRDefault="00A36D74" w:rsidP="00A31879">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 xml:space="preserve">2. </w:t>
      </w:r>
      <w:r w:rsidR="00774651" w:rsidRPr="00774651">
        <w:rPr>
          <w:rFonts w:ascii="Times New Roman" w:hAnsi="Times New Roman"/>
          <w:sz w:val="28"/>
          <w:szCs w:val="28"/>
          <w:lang w:val="uk-UA"/>
        </w:rPr>
        <w:t xml:space="preserve">Керівники структурних підрозділів </w:t>
      </w:r>
      <w:r w:rsidR="00774651">
        <w:rPr>
          <w:rFonts w:ascii="Times New Roman" w:hAnsi="Times New Roman"/>
          <w:sz w:val="28"/>
          <w:szCs w:val="28"/>
          <w:lang w:val="uk-UA"/>
        </w:rPr>
        <w:t xml:space="preserve">виконавчого апарату </w:t>
      </w:r>
      <w:r w:rsidR="00774651" w:rsidRPr="00774651">
        <w:rPr>
          <w:rFonts w:ascii="Times New Roman" w:hAnsi="Times New Roman"/>
          <w:sz w:val="28"/>
          <w:szCs w:val="28"/>
          <w:lang w:val="uk-UA"/>
        </w:rPr>
        <w:t xml:space="preserve">обласної </w:t>
      </w:r>
      <w:r w:rsidR="00774651">
        <w:rPr>
          <w:rFonts w:ascii="Times New Roman" w:hAnsi="Times New Roman"/>
          <w:sz w:val="28"/>
          <w:szCs w:val="28"/>
          <w:lang w:val="uk-UA"/>
        </w:rPr>
        <w:t>ради</w:t>
      </w:r>
      <w:r w:rsidR="00774651" w:rsidRPr="00774651">
        <w:rPr>
          <w:rFonts w:ascii="Times New Roman" w:hAnsi="Times New Roman"/>
          <w:sz w:val="28"/>
          <w:szCs w:val="28"/>
          <w:lang w:val="uk-UA"/>
        </w:rPr>
        <w:t>, відповідальні за виконання заходів</w:t>
      </w:r>
      <w:r w:rsidR="00774651">
        <w:rPr>
          <w:rFonts w:ascii="Times New Roman" w:hAnsi="Times New Roman"/>
          <w:sz w:val="28"/>
          <w:szCs w:val="28"/>
          <w:lang w:val="uk-UA"/>
        </w:rPr>
        <w:t xml:space="preserve"> Антикорупційної програми</w:t>
      </w:r>
      <w:r w:rsidR="00774651" w:rsidRPr="00774651">
        <w:rPr>
          <w:rFonts w:ascii="Times New Roman" w:hAnsi="Times New Roman"/>
          <w:sz w:val="28"/>
          <w:szCs w:val="28"/>
          <w:lang w:val="uk-UA"/>
        </w:rPr>
        <w:t xml:space="preserve">, </w:t>
      </w:r>
      <w:proofErr w:type="spellStart"/>
      <w:r w:rsidR="00774651" w:rsidRPr="00774651">
        <w:rPr>
          <w:rFonts w:ascii="Times New Roman" w:hAnsi="Times New Roman"/>
          <w:sz w:val="28"/>
          <w:szCs w:val="28"/>
          <w:lang w:val="uk-UA"/>
        </w:rPr>
        <w:t>щопівроку</w:t>
      </w:r>
      <w:proofErr w:type="spellEnd"/>
      <w:r w:rsidR="00774651" w:rsidRPr="00774651">
        <w:rPr>
          <w:rFonts w:ascii="Times New Roman" w:hAnsi="Times New Roman"/>
          <w:sz w:val="28"/>
          <w:szCs w:val="28"/>
          <w:lang w:val="uk-UA"/>
        </w:rPr>
        <w:t xml:space="preserve"> до 0</w:t>
      </w:r>
      <w:r w:rsidR="00774651">
        <w:rPr>
          <w:rFonts w:ascii="Times New Roman" w:hAnsi="Times New Roman"/>
          <w:sz w:val="28"/>
          <w:szCs w:val="28"/>
          <w:lang w:val="uk-UA"/>
        </w:rPr>
        <w:t>5</w:t>
      </w:r>
      <w:r w:rsidR="00774651" w:rsidRPr="00774651">
        <w:rPr>
          <w:rFonts w:ascii="Times New Roman" w:hAnsi="Times New Roman"/>
          <w:sz w:val="28"/>
          <w:szCs w:val="28"/>
          <w:lang w:val="uk-UA"/>
        </w:rPr>
        <w:t xml:space="preserve"> числа місяця, наступного за звітним періодом, надають </w:t>
      </w:r>
      <w:r w:rsidR="00774651">
        <w:rPr>
          <w:rFonts w:ascii="Times New Roman" w:hAnsi="Times New Roman"/>
          <w:sz w:val="28"/>
          <w:szCs w:val="28"/>
          <w:lang w:val="uk-UA"/>
        </w:rPr>
        <w:t>Уповноваженій особі</w:t>
      </w:r>
      <w:r w:rsidR="00774651" w:rsidRPr="00774651">
        <w:rPr>
          <w:rFonts w:ascii="Times New Roman" w:hAnsi="Times New Roman"/>
          <w:sz w:val="28"/>
          <w:szCs w:val="28"/>
          <w:lang w:val="uk-UA"/>
        </w:rPr>
        <w:t xml:space="preserve"> інформацію про виконання заходів Антикорупційної програми, їх актуальність, а у разі невиконання або невчасного виконання окремих заходів – інформують про причини, які до цього призвели.</w:t>
      </w:r>
    </w:p>
    <w:p w14:paraId="45315E1F" w14:textId="2A3E7F5B" w:rsidR="00774651" w:rsidRPr="00774651" w:rsidRDefault="00FD07F7" w:rsidP="00774651">
      <w:pPr>
        <w:tabs>
          <w:tab w:val="left" w:pos="567"/>
        </w:tabs>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t xml:space="preserve">Уповноважена особа аналізує, узагальнює отриману інформацію, готує звіт про стан виконання Антикорупційної програми </w:t>
      </w:r>
      <w:r w:rsidR="00774651" w:rsidRPr="00774651">
        <w:rPr>
          <w:rFonts w:ascii="Times New Roman" w:hAnsi="Times New Roman"/>
          <w:sz w:val="28"/>
          <w:szCs w:val="28"/>
          <w:lang w:val="uk-UA"/>
        </w:rPr>
        <w:t xml:space="preserve">та надає його голові обласної </w:t>
      </w:r>
      <w:r w:rsidR="00774651" w:rsidRPr="00F9778F">
        <w:rPr>
          <w:rFonts w:ascii="Times New Roman" w:hAnsi="Times New Roman"/>
          <w:spacing w:val="-2"/>
          <w:sz w:val="28"/>
          <w:szCs w:val="28"/>
          <w:lang w:val="uk-UA"/>
        </w:rPr>
        <w:t xml:space="preserve">державної адміністрації, начальнику обласної військової адміністрації </w:t>
      </w:r>
      <w:proofErr w:type="spellStart"/>
      <w:r w:rsidR="00774651" w:rsidRPr="00F9778F">
        <w:rPr>
          <w:rFonts w:ascii="Times New Roman" w:hAnsi="Times New Roman"/>
          <w:spacing w:val="-2"/>
          <w:sz w:val="28"/>
          <w:szCs w:val="28"/>
          <w:lang w:val="uk-UA"/>
        </w:rPr>
        <w:t>щопівро</w:t>
      </w:r>
      <w:r w:rsidR="00774651" w:rsidRPr="00774651">
        <w:rPr>
          <w:rFonts w:ascii="Times New Roman" w:hAnsi="Times New Roman"/>
          <w:sz w:val="28"/>
          <w:szCs w:val="28"/>
          <w:lang w:val="uk-UA"/>
        </w:rPr>
        <w:t>ку</w:t>
      </w:r>
      <w:proofErr w:type="spellEnd"/>
      <w:r w:rsidR="00774651" w:rsidRPr="00774651">
        <w:rPr>
          <w:rFonts w:ascii="Times New Roman" w:hAnsi="Times New Roman"/>
          <w:sz w:val="28"/>
          <w:szCs w:val="28"/>
          <w:lang w:val="uk-UA"/>
        </w:rPr>
        <w:t xml:space="preserve"> до 30 числа місяця, наступного за звітним періодом, для прийняття рішень.</w:t>
      </w:r>
    </w:p>
    <w:p w14:paraId="7D216B53" w14:textId="7510E1F5" w:rsidR="00774651" w:rsidRDefault="00774651" w:rsidP="00774651">
      <w:pPr>
        <w:tabs>
          <w:tab w:val="left" w:pos="567"/>
        </w:tabs>
        <w:spacing w:after="0" w:line="240" w:lineRule="auto"/>
        <w:ind w:right="-1" w:firstLine="567"/>
        <w:jc w:val="both"/>
        <w:rPr>
          <w:rFonts w:ascii="Times New Roman" w:hAnsi="Times New Roman"/>
          <w:sz w:val="28"/>
          <w:szCs w:val="28"/>
          <w:lang w:val="uk-UA"/>
        </w:rPr>
      </w:pPr>
      <w:r w:rsidRPr="00774651">
        <w:rPr>
          <w:rFonts w:ascii="Times New Roman" w:hAnsi="Times New Roman"/>
          <w:sz w:val="28"/>
          <w:szCs w:val="28"/>
          <w:lang w:val="uk-UA"/>
        </w:rPr>
        <w:t xml:space="preserve">Звіт про стан виконання Антикорупційної програми разом з результатами </w:t>
      </w:r>
      <w:r w:rsidRPr="00F9778F">
        <w:rPr>
          <w:rFonts w:ascii="Times New Roman" w:hAnsi="Times New Roman"/>
          <w:spacing w:val="-4"/>
          <w:sz w:val="28"/>
          <w:szCs w:val="28"/>
          <w:lang w:val="uk-UA"/>
        </w:rPr>
        <w:t>моніторингу виконання заходів впливу на корупційні ризики, які відображаються</w:t>
      </w:r>
      <w:r w:rsidRPr="00774651">
        <w:rPr>
          <w:rFonts w:ascii="Times New Roman" w:hAnsi="Times New Roman"/>
          <w:sz w:val="28"/>
          <w:szCs w:val="28"/>
          <w:lang w:val="uk-UA"/>
        </w:rPr>
        <w:t xml:space="preserve"> у Реєстрі ризиків, розміщується на офіційному </w:t>
      </w:r>
      <w:proofErr w:type="spellStart"/>
      <w:r w:rsidRPr="00774651">
        <w:rPr>
          <w:rFonts w:ascii="Times New Roman" w:hAnsi="Times New Roman"/>
          <w:sz w:val="28"/>
          <w:szCs w:val="28"/>
          <w:lang w:val="uk-UA"/>
        </w:rPr>
        <w:t>вебсайті</w:t>
      </w:r>
      <w:proofErr w:type="spellEnd"/>
      <w:r w:rsidRPr="00774651">
        <w:rPr>
          <w:rFonts w:ascii="Times New Roman" w:hAnsi="Times New Roman"/>
          <w:sz w:val="28"/>
          <w:szCs w:val="28"/>
          <w:lang w:val="uk-UA"/>
        </w:rPr>
        <w:t xml:space="preserve"> Запорізької обласної </w:t>
      </w:r>
      <w:r w:rsidR="00F9778F">
        <w:rPr>
          <w:rFonts w:ascii="Times New Roman" w:hAnsi="Times New Roman"/>
          <w:sz w:val="28"/>
          <w:szCs w:val="28"/>
          <w:lang w:val="uk-UA"/>
        </w:rPr>
        <w:t>ради</w:t>
      </w:r>
      <w:r w:rsidRPr="00774651">
        <w:rPr>
          <w:rFonts w:ascii="Times New Roman" w:hAnsi="Times New Roman"/>
          <w:sz w:val="28"/>
          <w:szCs w:val="28"/>
          <w:lang w:val="uk-UA"/>
        </w:rPr>
        <w:t>.</w:t>
      </w:r>
    </w:p>
    <w:p w14:paraId="6E40774E" w14:textId="77777777" w:rsidR="00C57271" w:rsidRDefault="00C57271" w:rsidP="00A31879">
      <w:pPr>
        <w:tabs>
          <w:tab w:val="left" w:pos="567"/>
        </w:tabs>
        <w:spacing w:after="0" w:line="240" w:lineRule="auto"/>
        <w:ind w:right="-1" w:firstLine="567"/>
        <w:jc w:val="both"/>
        <w:rPr>
          <w:rFonts w:ascii="Times New Roman" w:hAnsi="Times New Roman"/>
          <w:sz w:val="28"/>
          <w:szCs w:val="28"/>
          <w:shd w:val="clear" w:color="auto" w:fill="FFFFFF"/>
          <w:lang w:val="uk-UA"/>
        </w:rPr>
      </w:pPr>
    </w:p>
    <w:p w14:paraId="5FD9A938" w14:textId="79D9A4B9" w:rsidR="00FD07F7" w:rsidRPr="005523A5" w:rsidRDefault="00A36D74" w:rsidP="00A31879">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3</w:t>
      </w:r>
      <w:r w:rsidR="00C57271">
        <w:rPr>
          <w:rFonts w:ascii="Times New Roman" w:hAnsi="Times New Roman"/>
          <w:sz w:val="28"/>
          <w:szCs w:val="28"/>
          <w:lang w:val="uk-UA"/>
        </w:rPr>
        <w:t>. </w:t>
      </w:r>
      <w:r w:rsidR="00FD07F7" w:rsidRPr="005523A5">
        <w:rPr>
          <w:rFonts w:ascii="Times New Roman" w:hAnsi="Times New Roman"/>
          <w:sz w:val="28"/>
          <w:szCs w:val="28"/>
          <w:lang w:val="uk-UA"/>
        </w:rPr>
        <w:t>Уповноважена особа здійснює оцінку виконання Антикорупційної програми з метою аналізу змін, досягнутих в управлінні корупційними ризиками, та формування пропозицій щодо подальшого удосконалення цього процесу.</w:t>
      </w:r>
    </w:p>
    <w:p w14:paraId="3C3DBB4F" w14:textId="77777777" w:rsidR="00FD07F7" w:rsidRPr="005523A5" w:rsidRDefault="00FD07F7" w:rsidP="00A31879">
      <w:pPr>
        <w:tabs>
          <w:tab w:val="left" w:pos="567"/>
        </w:tabs>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t>Оцінка виконання Антикорупційної програми проводиться після спливу строку, на який вона приймалася, шляхом встановлення результативності та ефективності її виконання.</w:t>
      </w:r>
    </w:p>
    <w:p w14:paraId="418C960E" w14:textId="77777777" w:rsidR="00A36D74" w:rsidRDefault="00A36D74" w:rsidP="00A31879">
      <w:pPr>
        <w:tabs>
          <w:tab w:val="left" w:pos="567"/>
        </w:tabs>
        <w:spacing w:after="0" w:line="240" w:lineRule="auto"/>
        <w:ind w:right="-1" w:firstLine="567"/>
        <w:jc w:val="both"/>
        <w:rPr>
          <w:rFonts w:ascii="Times New Roman" w:hAnsi="Times New Roman"/>
          <w:sz w:val="28"/>
          <w:szCs w:val="28"/>
          <w:lang w:val="uk-UA"/>
        </w:rPr>
      </w:pPr>
    </w:p>
    <w:p w14:paraId="2747AA1B" w14:textId="571ABEC5" w:rsidR="00FD07F7" w:rsidRPr="005523A5" w:rsidRDefault="00A36D74" w:rsidP="00A31879">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4. </w:t>
      </w:r>
      <w:r w:rsidR="00FD07F7" w:rsidRPr="00A36D74">
        <w:rPr>
          <w:rFonts w:ascii="Times New Roman" w:hAnsi="Times New Roman"/>
          <w:spacing w:val="-2"/>
          <w:sz w:val="28"/>
          <w:szCs w:val="28"/>
          <w:lang w:val="uk-UA"/>
        </w:rPr>
        <w:t>Для встановлення результативності виконання Антикорупційної програми</w:t>
      </w:r>
      <w:r w:rsidR="00CD336A" w:rsidRPr="005523A5">
        <w:rPr>
          <w:rFonts w:ascii="Times New Roman" w:hAnsi="Times New Roman"/>
          <w:sz w:val="28"/>
          <w:szCs w:val="28"/>
          <w:lang w:val="uk-UA"/>
        </w:rPr>
        <w:t xml:space="preserve"> визначаються</w:t>
      </w:r>
      <w:r w:rsidR="00FD07F7" w:rsidRPr="005523A5">
        <w:rPr>
          <w:rFonts w:ascii="Times New Roman" w:hAnsi="Times New Roman"/>
          <w:sz w:val="28"/>
          <w:szCs w:val="28"/>
          <w:lang w:val="uk-UA"/>
        </w:rPr>
        <w:t>:</w:t>
      </w:r>
    </w:p>
    <w:p w14:paraId="03559093" w14:textId="6711BBD5" w:rsidR="00434F67" w:rsidRPr="005523A5" w:rsidRDefault="00FD07F7" w:rsidP="00A31879">
      <w:pPr>
        <w:tabs>
          <w:tab w:val="left" w:pos="567"/>
        </w:tabs>
        <w:spacing w:after="0" w:line="240" w:lineRule="auto"/>
        <w:ind w:right="-1" w:firstLine="567"/>
        <w:jc w:val="both"/>
        <w:rPr>
          <w:rFonts w:ascii="Times New Roman" w:hAnsi="Times New Roman"/>
          <w:sz w:val="28"/>
          <w:szCs w:val="28"/>
          <w:lang w:val="uk-UA"/>
        </w:rPr>
      </w:pPr>
      <w:r w:rsidRPr="00F9778F">
        <w:rPr>
          <w:rFonts w:ascii="Times New Roman" w:hAnsi="Times New Roman"/>
          <w:spacing w:val="-4"/>
          <w:sz w:val="28"/>
          <w:szCs w:val="28"/>
          <w:lang w:val="uk-UA"/>
        </w:rPr>
        <w:t>прогрес у досягненні індикаторів виконання кожного заходу, передбаченого</w:t>
      </w:r>
      <w:r w:rsidRPr="005523A5">
        <w:rPr>
          <w:rFonts w:ascii="Times New Roman" w:hAnsi="Times New Roman"/>
          <w:sz w:val="28"/>
          <w:szCs w:val="28"/>
          <w:lang w:val="uk-UA"/>
        </w:rPr>
        <w:t xml:space="preserve"> Антикорупційною програмою</w:t>
      </w:r>
      <w:r w:rsidR="00CD336A" w:rsidRPr="005523A5">
        <w:rPr>
          <w:lang w:val="uk-UA"/>
        </w:rPr>
        <w:t xml:space="preserve">, </w:t>
      </w:r>
      <w:r w:rsidR="00CD336A" w:rsidRPr="005523A5">
        <w:rPr>
          <w:rFonts w:ascii="Times New Roman" w:hAnsi="Times New Roman"/>
          <w:sz w:val="28"/>
          <w:szCs w:val="28"/>
          <w:lang w:val="uk-UA"/>
        </w:rPr>
        <w:t>у відсотках</w:t>
      </w:r>
      <w:r w:rsidRPr="005523A5">
        <w:rPr>
          <w:rFonts w:ascii="Times New Roman" w:hAnsi="Times New Roman"/>
          <w:sz w:val="28"/>
          <w:szCs w:val="28"/>
          <w:lang w:val="uk-UA"/>
        </w:rPr>
        <w:t>;</w:t>
      </w:r>
      <w:r w:rsidR="00A31879" w:rsidRPr="005523A5">
        <w:rPr>
          <w:rFonts w:ascii="Times New Roman" w:hAnsi="Times New Roman"/>
          <w:sz w:val="28"/>
          <w:szCs w:val="28"/>
          <w:lang w:val="uk-UA"/>
        </w:rPr>
        <w:t xml:space="preserve"> </w:t>
      </w:r>
    </w:p>
    <w:p w14:paraId="049804D0" w14:textId="2BBC358C" w:rsidR="00FD07F7" w:rsidRPr="005523A5" w:rsidRDefault="00FD07F7" w:rsidP="00A31879">
      <w:pPr>
        <w:tabs>
          <w:tab w:val="left" w:pos="567"/>
        </w:tabs>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t>загальний прогрес виконання кожної категорії заходів, передбачених Антикорупційною програмою, як середній арифметичний відсоток виконання кожного заходу із відповідної категорії;</w:t>
      </w:r>
    </w:p>
    <w:p w14:paraId="56FD55E2" w14:textId="6B32DC0B" w:rsidR="00FD07F7" w:rsidRPr="005523A5" w:rsidRDefault="00FD07F7" w:rsidP="00A31879">
      <w:pPr>
        <w:tabs>
          <w:tab w:val="left" w:pos="567"/>
        </w:tabs>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lastRenderedPageBreak/>
        <w:t>загальний прогрес виконання Антикорупційної програми як середній арифметичний відсоток прогресу виконання кожної категорії заходів, передбачених Антикорупційною програмою.</w:t>
      </w:r>
    </w:p>
    <w:p w14:paraId="272DE079" w14:textId="77777777" w:rsidR="00A36D74" w:rsidRDefault="00A36D74" w:rsidP="00C57271">
      <w:pPr>
        <w:tabs>
          <w:tab w:val="left" w:pos="567"/>
        </w:tabs>
        <w:spacing w:after="0" w:line="240" w:lineRule="auto"/>
        <w:ind w:right="-1" w:firstLine="567"/>
        <w:jc w:val="both"/>
        <w:rPr>
          <w:rFonts w:ascii="Times New Roman" w:hAnsi="Times New Roman"/>
          <w:sz w:val="28"/>
          <w:szCs w:val="28"/>
          <w:lang w:val="uk-UA"/>
        </w:rPr>
      </w:pPr>
    </w:p>
    <w:p w14:paraId="25CA1B0C" w14:textId="0BA4C7BB" w:rsidR="00C57271" w:rsidRPr="00C57271" w:rsidRDefault="00A36D74" w:rsidP="00C57271">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 xml:space="preserve">5. </w:t>
      </w:r>
      <w:r w:rsidR="00C57271" w:rsidRPr="00C57271">
        <w:rPr>
          <w:rFonts w:ascii="Times New Roman" w:hAnsi="Times New Roman"/>
          <w:sz w:val="28"/>
          <w:szCs w:val="28"/>
          <w:lang w:val="uk-UA"/>
        </w:rPr>
        <w:t>Для встановлення ефективності виконання Антикорупційної програми визначається стан досягнення передбачених Антикорупційною програмою цілей на підставі таких індикаторів:</w:t>
      </w:r>
    </w:p>
    <w:p w14:paraId="557C6949" w14:textId="4915B808" w:rsidR="00C57271" w:rsidRPr="00C57271" w:rsidRDefault="00C57271" w:rsidP="00C57271">
      <w:pPr>
        <w:tabs>
          <w:tab w:val="left" w:pos="567"/>
        </w:tabs>
        <w:spacing w:after="0" w:line="240" w:lineRule="auto"/>
        <w:ind w:right="-1" w:firstLine="567"/>
        <w:jc w:val="both"/>
        <w:rPr>
          <w:rFonts w:ascii="Times New Roman" w:hAnsi="Times New Roman"/>
          <w:sz w:val="28"/>
          <w:szCs w:val="28"/>
          <w:lang w:val="uk-UA"/>
        </w:rPr>
      </w:pPr>
      <w:r w:rsidRPr="00C57271">
        <w:rPr>
          <w:rFonts w:ascii="Times New Roman" w:hAnsi="Times New Roman"/>
          <w:sz w:val="28"/>
          <w:szCs w:val="28"/>
          <w:lang w:val="uk-UA"/>
        </w:rPr>
        <w:t>зменшення кількості випадків учинення посадовим</w:t>
      </w:r>
      <w:r>
        <w:rPr>
          <w:rFonts w:ascii="Times New Roman" w:hAnsi="Times New Roman"/>
          <w:sz w:val="28"/>
          <w:szCs w:val="28"/>
          <w:lang w:val="uk-UA"/>
        </w:rPr>
        <w:t>и</w:t>
      </w:r>
      <w:r w:rsidRPr="00C57271">
        <w:rPr>
          <w:rFonts w:ascii="Times New Roman" w:hAnsi="Times New Roman"/>
          <w:sz w:val="28"/>
          <w:szCs w:val="28"/>
          <w:lang w:val="uk-UA"/>
        </w:rPr>
        <w:t xml:space="preserve"> особам</w:t>
      </w:r>
      <w:r>
        <w:rPr>
          <w:rFonts w:ascii="Times New Roman" w:hAnsi="Times New Roman"/>
          <w:sz w:val="28"/>
          <w:szCs w:val="28"/>
          <w:lang w:val="uk-UA"/>
        </w:rPr>
        <w:t>и</w:t>
      </w:r>
      <w:r w:rsidRPr="00C57271">
        <w:rPr>
          <w:rFonts w:ascii="Times New Roman" w:hAnsi="Times New Roman"/>
          <w:sz w:val="28"/>
          <w:szCs w:val="28"/>
          <w:lang w:val="uk-UA"/>
        </w:rPr>
        <w:t xml:space="preserve"> виконавчого апарату обласної ради</w:t>
      </w:r>
      <w:r>
        <w:rPr>
          <w:rFonts w:ascii="Times New Roman" w:hAnsi="Times New Roman"/>
          <w:sz w:val="28"/>
          <w:szCs w:val="28"/>
          <w:lang w:val="uk-UA"/>
        </w:rPr>
        <w:t xml:space="preserve"> та</w:t>
      </w:r>
      <w:r w:rsidRPr="00C57271">
        <w:rPr>
          <w:rFonts w:ascii="Times New Roman" w:hAnsi="Times New Roman"/>
          <w:sz w:val="28"/>
          <w:szCs w:val="28"/>
          <w:lang w:val="uk-UA"/>
        </w:rPr>
        <w:t xml:space="preserve"> депутатам</w:t>
      </w:r>
      <w:r>
        <w:rPr>
          <w:rFonts w:ascii="Times New Roman" w:hAnsi="Times New Roman"/>
          <w:sz w:val="28"/>
          <w:szCs w:val="28"/>
          <w:lang w:val="uk-UA"/>
        </w:rPr>
        <w:t>и</w:t>
      </w:r>
      <w:r w:rsidRPr="00C57271">
        <w:rPr>
          <w:rFonts w:ascii="Times New Roman" w:hAnsi="Times New Roman"/>
          <w:sz w:val="28"/>
          <w:szCs w:val="28"/>
          <w:lang w:val="uk-UA"/>
        </w:rPr>
        <w:t xml:space="preserve"> обласної ради, корупційних та пов’язаних з корупцією правопорушень, порушень антикорупційної програми порівняно з попереднім періодом (у разі зменшення – індикатор досягнуто на 100 %);</w:t>
      </w:r>
    </w:p>
    <w:p w14:paraId="20DFEBC4" w14:textId="6409232F" w:rsidR="00C57271" w:rsidRPr="00C57271" w:rsidRDefault="00C57271" w:rsidP="00C57271">
      <w:pPr>
        <w:tabs>
          <w:tab w:val="left" w:pos="567"/>
        </w:tabs>
        <w:spacing w:after="0" w:line="240" w:lineRule="auto"/>
        <w:ind w:right="-1" w:firstLine="567"/>
        <w:jc w:val="both"/>
        <w:rPr>
          <w:rFonts w:ascii="Times New Roman" w:hAnsi="Times New Roman"/>
          <w:sz w:val="28"/>
          <w:szCs w:val="28"/>
          <w:lang w:val="uk-UA"/>
        </w:rPr>
      </w:pPr>
      <w:r w:rsidRPr="0025329E">
        <w:rPr>
          <w:rFonts w:ascii="Times New Roman" w:hAnsi="Times New Roman"/>
          <w:spacing w:val="-4"/>
          <w:sz w:val="28"/>
          <w:szCs w:val="28"/>
          <w:lang w:val="uk-UA"/>
        </w:rPr>
        <w:t>відсоток корупційних ризиків усунуто за результатами вжиття заходів впливу</w:t>
      </w:r>
      <w:r w:rsidRPr="00C57271">
        <w:rPr>
          <w:rFonts w:ascii="Times New Roman" w:hAnsi="Times New Roman"/>
          <w:sz w:val="28"/>
          <w:szCs w:val="28"/>
          <w:lang w:val="uk-UA"/>
        </w:rPr>
        <w:t xml:space="preserve"> на них (20 % усунуто – індикатор досягнуто на 100 %; 10 % усунуто – </w:t>
      </w:r>
      <w:r w:rsidRPr="0025329E">
        <w:rPr>
          <w:rFonts w:ascii="Times New Roman" w:hAnsi="Times New Roman"/>
          <w:spacing w:val="-4"/>
          <w:sz w:val="28"/>
          <w:szCs w:val="28"/>
          <w:lang w:val="uk-UA"/>
        </w:rPr>
        <w:t>індикатор досягнуто на 75 %; 5 % корупційних ризиків усунуто – 50 % відповідно</w:t>
      </w:r>
      <w:r w:rsidRPr="00C57271">
        <w:rPr>
          <w:rFonts w:ascii="Times New Roman" w:hAnsi="Times New Roman"/>
          <w:sz w:val="28"/>
          <w:szCs w:val="28"/>
          <w:lang w:val="uk-UA"/>
        </w:rPr>
        <w:t>);</w:t>
      </w:r>
    </w:p>
    <w:p w14:paraId="4964744D" w14:textId="31D8CBF5" w:rsidR="00C57271" w:rsidRPr="00C57271" w:rsidRDefault="00C57271" w:rsidP="00C57271">
      <w:pPr>
        <w:tabs>
          <w:tab w:val="left" w:pos="567"/>
        </w:tabs>
        <w:spacing w:after="0" w:line="240" w:lineRule="auto"/>
        <w:ind w:right="-1" w:firstLine="567"/>
        <w:jc w:val="both"/>
        <w:rPr>
          <w:rFonts w:ascii="Times New Roman" w:hAnsi="Times New Roman"/>
          <w:sz w:val="28"/>
          <w:szCs w:val="28"/>
          <w:lang w:val="uk-UA"/>
        </w:rPr>
      </w:pPr>
      <w:r w:rsidRPr="00C57271">
        <w:rPr>
          <w:rFonts w:ascii="Times New Roman" w:hAnsi="Times New Roman"/>
          <w:sz w:val="28"/>
          <w:szCs w:val="28"/>
          <w:lang w:val="uk-UA"/>
        </w:rPr>
        <w:t>відсоток корупційних ризиків, рівень яких знижено за результатами вжиття заходів впливу на них (20</w:t>
      </w:r>
      <w:r>
        <w:rPr>
          <w:rFonts w:ascii="Times New Roman" w:hAnsi="Times New Roman"/>
          <w:sz w:val="28"/>
          <w:szCs w:val="28"/>
          <w:lang w:val="uk-UA"/>
        </w:rPr>
        <w:t> </w:t>
      </w:r>
      <w:r w:rsidRPr="00C57271">
        <w:rPr>
          <w:rFonts w:ascii="Times New Roman" w:hAnsi="Times New Roman"/>
          <w:sz w:val="28"/>
          <w:szCs w:val="28"/>
          <w:lang w:val="uk-UA"/>
        </w:rPr>
        <w:t>% корупційних ризиків знижено – індикатор досягнуто на 100</w:t>
      </w:r>
      <w:r>
        <w:rPr>
          <w:rFonts w:ascii="Times New Roman" w:hAnsi="Times New Roman"/>
          <w:sz w:val="28"/>
          <w:szCs w:val="28"/>
          <w:lang w:val="uk-UA"/>
        </w:rPr>
        <w:t> </w:t>
      </w:r>
      <w:r w:rsidRPr="00C57271">
        <w:rPr>
          <w:rFonts w:ascii="Times New Roman" w:hAnsi="Times New Roman"/>
          <w:sz w:val="28"/>
          <w:szCs w:val="28"/>
          <w:lang w:val="uk-UA"/>
        </w:rPr>
        <w:t>%; 10</w:t>
      </w:r>
      <w:r>
        <w:rPr>
          <w:rFonts w:ascii="Times New Roman" w:hAnsi="Times New Roman"/>
          <w:sz w:val="28"/>
          <w:szCs w:val="28"/>
          <w:lang w:val="uk-UA"/>
        </w:rPr>
        <w:t> </w:t>
      </w:r>
      <w:r w:rsidRPr="00C57271">
        <w:rPr>
          <w:rFonts w:ascii="Times New Roman" w:hAnsi="Times New Roman"/>
          <w:sz w:val="28"/>
          <w:szCs w:val="28"/>
          <w:lang w:val="uk-UA"/>
        </w:rPr>
        <w:t>% корупційних ризиків знижено – індикатор досягнуто на 75 %; 5</w:t>
      </w:r>
      <w:r w:rsidR="0025329E">
        <w:rPr>
          <w:rFonts w:ascii="Times New Roman" w:hAnsi="Times New Roman"/>
          <w:sz w:val="28"/>
          <w:szCs w:val="28"/>
          <w:lang w:val="uk-UA"/>
        </w:rPr>
        <w:t> </w:t>
      </w:r>
      <w:r w:rsidRPr="00C57271">
        <w:rPr>
          <w:rFonts w:ascii="Times New Roman" w:hAnsi="Times New Roman"/>
          <w:sz w:val="28"/>
          <w:szCs w:val="28"/>
          <w:lang w:val="uk-UA"/>
        </w:rPr>
        <w:t>%</w:t>
      </w:r>
      <w:r w:rsidR="0025329E">
        <w:rPr>
          <w:rFonts w:ascii="Times New Roman" w:hAnsi="Times New Roman"/>
          <w:sz w:val="28"/>
          <w:szCs w:val="28"/>
          <w:lang w:val="uk-UA"/>
        </w:rPr>
        <w:t> </w:t>
      </w:r>
      <w:r w:rsidRPr="00C57271">
        <w:rPr>
          <w:rFonts w:ascii="Times New Roman" w:hAnsi="Times New Roman"/>
          <w:sz w:val="28"/>
          <w:szCs w:val="28"/>
          <w:lang w:val="uk-UA"/>
        </w:rPr>
        <w:t>корупційних ризиків знижено – 50 % відповідно);</w:t>
      </w:r>
    </w:p>
    <w:p w14:paraId="2DCE8D5C" w14:textId="2056260F" w:rsidR="00C57271" w:rsidRPr="00C57271" w:rsidRDefault="00C57271" w:rsidP="00C57271">
      <w:pPr>
        <w:tabs>
          <w:tab w:val="left" w:pos="567"/>
        </w:tabs>
        <w:spacing w:after="0" w:line="240" w:lineRule="auto"/>
        <w:ind w:right="-1" w:firstLine="567"/>
        <w:jc w:val="both"/>
        <w:rPr>
          <w:rFonts w:ascii="Times New Roman" w:hAnsi="Times New Roman"/>
          <w:sz w:val="28"/>
          <w:szCs w:val="28"/>
          <w:lang w:val="uk-UA"/>
        </w:rPr>
      </w:pPr>
      <w:r w:rsidRPr="00C57271">
        <w:rPr>
          <w:rFonts w:ascii="Times New Roman" w:hAnsi="Times New Roman"/>
          <w:sz w:val="28"/>
          <w:szCs w:val="28"/>
          <w:lang w:val="uk-UA"/>
        </w:rPr>
        <w:t xml:space="preserve">відсоток </w:t>
      </w:r>
      <w:r w:rsidRPr="007C79C1">
        <w:rPr>
          <w:rFonts w:ascii="Times New Roman" w:hAnsi="Times New Roman"/>
          <w:sz w:val="28"/>
          <w:szCs w:val="28"/>
          <w:lang w:val="uk-UA"/>
        </w:rPr>
        <w:t>посадови</w:t>
      </w:r>
      <w:r>
        <w:rPr>
          <w:rFonts w:ascii="Times New Roman" w:hAnsi="Times New Roman"/>
          <w:sz w:val="28"/>
          <w:szCs w:val="28"/>
          <w:lang w:val="uk-UA"/>
        </w:rPr>
        <w:t>х</w:t>
      </w:r>
      <w:r w:rsidRPr="007C79C1">
        <w:rPr>
          <w:rFonts w:ascii="Times New Roman" w:hAnsi="Times New Roman"/>
          <w:sz w:val="28"/>
          <w:szCs w:val="28"/>
          <w:lang w:val="uk-UA"/>
        </w:rPr>
        <w:t xml:space="preserve"> ос</w:t>
      </w:r>
      <w:r>
        <w:rPr>
          <w:rFonts w:ascii="Times New Roman" w:hAnsi="Times New Roman"/>
          <w:sz w:val="28"/>
          <w:szCs w:val="28"/>
          <w:lang w:val="uk-UA"/>
        </w:rPr>
        <w:t>і</w:t>
      </w:r>
      <w:r w:rsidRPr="007C79C1">
        <w:rPr>
          <w:rFonts w:ascii="Times New Roman" w:hAnsi="Times New Roman"/>
          <w:sz w:val="28"/>
          <w:szCs w:val="28"/>
          <w:lang w:val="uk-UA"/>
        </w:rPr>
        <w:t>б виконавчого апарату обласної ради</w:t>
      </w:r>
      <w:r w:rsidRPr="00C57271">
        <w:rPr>
          <w:rFonts w:ascii="Times New Roman" w:hAnsi="Times New Roman"/>
          <w:sz w:val="28"/>
          <w:szCs w:val="28"/>
          <w:lang w:val="uk-UA"/>
        </w:rPr>
        <w:t>, які пройшли навчання з питань запобігання та протидії корупції (90</w:t>
      </w:r>
      <w:r w:rsidR="00F9778F">
        <w:rPr>
          <w:rFonts w:ascii="Times New Roman" w:hAnsi="Times New Roman"/>
          <w:sz w:val="28"/>
          <w:szCs w:val="28"/>
          <w:lang w:val="uk-UA"/>
        </w:rPr>
        <w:t> </w:t>
      </w:r>
      <w:r w:rsidRPr="00C57271">
        <w:rPr>
          <w:rFonts w:ascii="Times New Roman" w:hAnsi="Times New Roman"/>
          <w:sz w:val="28"/>
          <w:szCs w:val="28"/>
          <w:lang w:val="uk-UA"/>
        </w:rPr>
        <w:t>% працівників пройшли навчання – індикатор досягнуто на 100</w:t>
      </w:r>
      <w:r w:rsidR="00F9778F">
        <w:rPr>
          <w:rFonts w:ascii="Times New Roman" w:hAnsi="Times New Roman"/>
          <w:sz w:val="28"/>
          <w:szCs w:val="28"/>
          <w:lang w:val="uk-UA"/>
        </w:rPr>
        <w:t> </w:t>
      </w:r>
      <w:r w:rsidRPr="00C57271">
        <w:rPr>
          <w:rFonts w:ascii="Times New Roman" w:hAnsi="Times New Roman"/>
          <w:sz w:val="28"/>
          <w:szCs w:val="28"/>
          <w:lang w:val="uk-UA"/>
        </w:rPr>
        <w:t>%; 75</w:t>
      </w:r>
      <w:r w:rsidR="00F9778F">
        <w:rPr>
          <w:rFonts w:ascii="Times New Roman" w:hAnsi="Times New Roman"/>
          <w:sz w:val="28"/>
          <w:szCs w:val="28"/>
          <w:lang w:val="uk-UA"/>
        </w:rPr>
        <w:t> </w:t>
      </w:r>
      <w:r w:rsidRPr="00C57271">
        <w:rPr>
          <w:rFonts w:ascii="Times New Roman" w:hAnsi="Times New Roman"/>
          <w:sz w:val="28"/>
          <w:szCs w:val="28"/>
          <w:lang w:val="uk-UA"/>
        </w:rPr>
        <w:t>% працівників пройшли навчання – індикатор досягнуто на 75</w:t>
      </w:r>
      <w:r w:rsidR="00F9778F">
        <w:rPr>
          <w:rFonts w:ascii="Times New Roman" w:hAnsi="Times New Roman"/>
          <w:sz w:val="28"/>
          <w:szCs w:val="28"/>
          <w:lang w:val="uk-UA"/>
        </w:rPr>
        <w:t> </w:t>
      </w:r>
      <w:r w:rsidRPr="00C57271">
        <w:rPr>
          <w:rFonts w:ascii="Times New Roman" w:hAnsi="Times New Roman"/>
          <w:sz w:val="28"/>
          <w:szCs w:val="28"/>
          <w:lang w:val="uk-UA"/>
        </w:rPr>
        <w:t>%; 50</w:t>
      </w:r>
      <w:r w:rsidR="00F9778F">
        <w:rPr>
          <w:rFonts w:ascii="Times New Roman" w:hAnsi="Times New Roman"/>
          <w:sz w:val="28"/>
          <w:szCs w:val="28"/>
          <w:lang w:val="uk-UA"/>
        </w:rPr>
        <w:t> </w:t>
      </w:r>
      <w:r w:rsidRPr="00C57271">
        <w:rPr>
          <w:rFonts w:ascii="Times New Roman" w:hAnsi="Times New Roman"/>
          <w:sz w:val="28"/>
          <w:szCs w:val="28"/>
          <w:lang w:val="uk-UA"/>
        </w:rPr>
        <w:t>% працівників пройшли навчання – 50</w:t>
      </w:r>
      <w:r w:rsidR="00F9778F">
        <w:rPr>
          <w:rFonts w:ascii="Times New Roman" w:hAnsi="Times New Roman"/>
          <w:sz w:val="28"/>
          <w:szCs w:val="28"/>
          <w:lang w:val="uk-UA"/>
        </w:rPr>
        <w:t> </w:t>
      </w:r>
      <w:r w:rsidRPr="00C57271">
        <w:rPr>
          <w:rFonts w:ascii="Times New Roman" w:hAnsi="Times New Roman"/>
          <w:sz w:val="28"/>
          <w:szCs w:val="28"/>
          <w:lang w:val="uk-UA"/>
        </w:rPr>
        <w:t>% відповідно);</w:t>
      </w:r>
    </w:p>
    <w:p w14:paraId="6811BEA9" w14:textId="63A75E5E" w:rsidR="00C57271" w:rsidRPr="00C57271" w:rsidRDefault="00C57271" w:rsidP="00C57271">
      <w:pPr>
        <w:tabs>
          <w:tab w:val="left" w:pos="567"/>
        </w:tabs>
        <w:spacing w:after="0" w:line="240" w:lineRule="auto"/>
        <w:ind w:right="-1" w:firstLine="567"/>
        <w:jc w:val="both"/>
        <w:rPr>
          <w:rFonts w:ascii="Times New Roman" w:hAnsi="Times New Roman"/>
          <w:sz w:val="28"/>
          <w:szCs w:val="28"/>
          <w:lang w:val="uk-UA"/>
        </w:rPr>
      </w:pPr>
      <w:r w:rsidRPr="00C57271">
        <w:rPr>
          <w:rFonts w:ascii="Times New Roman" w:hAnsi="Times New Roman"/>
          <w:sz w:val="28"/>
          <w:szCs w:val="28"/>
          <w:lang w:val="uk-UA"/>
        </w:rPr>
        <w:t xml:space="preserve">відсоток опитаних заінтересованих сторін, які вважають, що діяльність обласної </w:t>
      </w:r>
      <w:r w:rsidR="00F9778F">
        <w:rPr>
          <w:rFonts w:ascii="Times New Roman" w:hAnsi="Times New Roman"/>
          <w:sz w:val="28"/>
          <w:szCs w:val="28"/>
          <w:lang w:val="uk-UA"/>
        </w:rPr>
        <w:t>ради</w:t>
      </w:r>
      <w:r w:rsidRPr="00C57271">
        <w:rPr>
          <w:rFonts w:ascii="Times New Roman" w:hAnsi="Times New Roman"/>
          <w:sz w:val="28"/>
          <w:szCs w:val="28"/>
          <w:lang w:val="uk-UA"/>
        </w:rPr>
        <w:t xml:space="preserve"> стала більш прозорою (20</w:t>
      </w:r>
      <w:r w:rsidR="00F9778F">
        <w:rPr>
          <w:rFonts w:ascii="Times New Roman" w:hAnsi="Times New Roman"/>
          <w:sz w:val="28"/>
          <w:szCs w:val="28"/>
          <w:lang w:val="uk-UA"/>
        </w:rPr>
        <w:t> </w:t>
      </w:r>
      <w:r w:rsidRPr="00C57271">
        <w:rPr>
          <w:rFonts w:ascii="Times New Roman" w:hAnsi="Times New Roman"/>
          <w:sz w:val="28"/>
          <w:szCs w:val="28"/>
          <w:lang w:val="uk-UA"/>
        </w:rPr>
        <w:t>% опитаних так вважають – індикатор досягнуто на 100</w:t>
      </w:r>
      <w:r w:rsidR="00F9778F">
        <w:rPr>
          <w:rFonts w:ascii="Times New Roman" w:hAnsi="Times New Roman"/>
          <w:sz w:val="28"/>
          <w:szCs w:val="28"/>
          <w:lang w:val="uk-UA"/>
        </w:rPr>
        <w:t> </w:t>
      </w:r>
      <w:r w:rsidRPr="00C57271">
        <w:rPr>
          <w:rFonts w:ascii="Times New Roman" w:hAnsi="Times New Roman"/>
          <w:sz w:val="28"/>
          <w:szCs w:val="28"/>
          <w:lang w:val="uk-UA"/>
        </w:rPr>
        <w:t>%; 10</w:t>
      </w:r>
      <w:r w:rsidR="00F9778F">
        <w:rPr>
          <w:rFonts w:ascii="Times New Roman" w:hAnsi="Times New Roman"/>
          <w:sz w:val="28"/>
          <w:szCs w:val="28"/>
          <w:lang w:val="uk-UA"/>
        </w:rPr>
        <w:t> </w:t>
      </w:r>
      <w:r w:rsidRPr="00C57271">
        <w:rPr>
          <w:rFonts w:ascii="Times New Roman" w:hAnsi="Times New Roman"/>
          <w:sz w:val="28"/>
          <w:szCs w:val="28"/>
          <w:lang w:val="uk-UA"/>
        </w:rPr>
        <w:t>% опитаних так вважають – індикатор досягнуто на 75</w:t>
      </w:r>
      <w:r w:rsidR="00F9778F">
        <w:rPr>
          <w:rFonts w:ascii="Times New Roman" w:hAnsi="Times New Roman"/>
          <w:sz w:val="28"/>
          <w:szCs w:val="28"/>
          <w:lang w:val="uk-UA"/>
        </w:rPr>
        <w:t> </w:t>
      </w:r>
      <w:r w:rsidRPr="00C57271">
        <w:rPr>
          <w:rFonts w:ascii="Times New Roman" w:hAnsi="Times New Roman"/>
          <w:sz w:val="28"/>
          <w:szCs w:val="28"/>
          <w:lang w:val="uk-UA"/>
        </w:rPr>
        <w:t>%; 5</w:t>
      </w:r>
      <w:r w:rsidR="00F9778F">
        <w:rPr>
          <w:rFonts w:ascii="Times New Roman" w:hAnsi="Times New Roman"/>
          <w:sz w:val="28"/>
          <w:szCs w:val="28"/>
          <w:lang w:val="uk-UA"/>
        </w:rPr>
        <w:t> </w:t>
      </w:r>
      <w:r w:rsidRPr="00C57271">
        <w:rPr>
          <w:rFonts w:ascii="Times New Roman" w:hAnsi="Times New Roman"/>
          <w:sz w:val="28"/>
          <w:szCs w:val="28"/>
          <w:lang w:val="uk-UA"/>
        </w:rPr>
        <w:t>% опитаних так вважають – індикатор досягнуто на 50</w:t>
      </w:r>
      <w:r w:rsidR="00F9778F">
        <w:rPr>
          <w:rFonts w:ascii="Times New Roman" w:hAnsi="Times New Roman"/>
          <w:sz w:val="28"/>
          <w:szCs w:val="28"/>
          <w:lang w:val="uk-UA"/>
        </w:rPr>
        <w:t> </w:t>
      </w:r>
      <w:r w:rsidRPr="00C57271">
        <w:rPr>
          <w:rFonts w:ascii="Times New Roman" w:hAnsi="Times New Roman"/>
          <w:sz w:val="28"/>
          <w:szCs w:val="28"/>
          <w:lang w:val="uk-UA"/>
        </w:rPr>
        <w:t>%).</w:t>
      </w:r>
    </w:p>
    <w:p w14:paraId="484FE5D3" w14:textId="77777777" w:rsidR="00A36D74" w:rsidRDefault="00A36D74" w:rsidP="00C57271">
      <w:pPr>
        <w:tabs>
          <w:tab w:val="left" w:pos="567"/>
        </w:tabs>
        <w:spacing w:after="0" w:line="240" w:lineRule="auto"/>
        <w:ind w:right="-1" w:firstLine="567"/>
        <w:jc w:val="both"/>
        <w:rPr>
          <w:rFonts w:ascii="Times New Roman" w:hAnsi="Times New Roman"/>
          <w:sz w:val="28"/>
          <w:szCs w:val="28"/>
          <w:lang w:val="uk-UA"/>
        </w:rPr>
      </w:pPr>
    </w:p>
    <w:p w14:paraId="0BCC5B19" w14:textId="0F2F2417" w:rsidR="00C57271" w:rsidRPr="00C57271" w:rsidRDefault="00A36D74" w:rsidP="00C57271">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 xml:space="preserve">6. </w:t>
      </w:r>
      <w:r w:rsidR="00C57271" w:rsidRPr="00C57271">
        <w:rPr>
          <w:rFonts w:ascii="Times New Roman" w:hAnsi="Times New Roman"/>
          <w:sz w:val="28"/>
          <w:szCs w:val="28"/>
          <w:lang w:val="uk-UA"/>
        </w:rPr>
        <w:t xml:space="preserve">За результатами оцінки виконання Антикорупційної програми голові обласної державної адміністрації подається звіт, який містить висновки щодо змін, досягнутих в управлінні корупційними ризиками, та пропозиції </w:t>
      </w:r>
      <w:r w:rsidR="007F74BE">
        <w:rPr>
          <w:rFonts w:ascii="Times New Roman" w:hAnsi="Times New Roman"/>
          <w:sz w:val="28"/>
          <w:szCs w:val="28"/>
          <w:lang w:val="uk-UA"/>
        </w:rPr>
        <w:t>що</w:t>
      </w:r>
      <w:r w:rsidR="00C57271" w:rsidRPr="00C57271">
        <w:rPr>
          <w:rFonts w:ascii="Times New Roman" w:hAnsi="Times New Roman"/>
          <w:sz w:val="28"/>
          <w:szCs w:val="28"/>
          <w:lang w:val="uk-UA"/>
        </w:rPr>
        <w:t>до подальшого удосконалення цієї діяльності.</w:t>
      </w:r>
    </w:p>
    <w:p w14:paraId="39CF91AB" w14:textId="7AA285CC" w:rsidR="00C57271" w:rsidRPr="00C57271" w:rsidRDefault="00C57271" w:rsidP="00C57271">
      <w:pPr>
        <w:tabs>
          <w:tab w:val="left" w:pos="567"/>
        </w:tabs>
        <w:spacing w:after="0" w:line="240" w:lineRule="auto"/>
        <w:ind w:right="-1" w:firstLine="567"/>
        <w:jc w:val="both"/>
        <w:rPr>
          <w:rFonts w:ascii="Times New Roman" w:hAnsi="Times New Roman"/>
          <w:sz w:val="28"/>
          <w:szCs w:val="28"/>
          <w:lang w:val="uk-UA"/>
        </w:rPr>
      </w:pPr>
      <w:r w:rsidRPr="00C57271">
        <w:rPr>
          <w:rFonts w:ascii="Times New Roman" w:hAnsi="Times New Roman"/>
          <w:sz w:val="28"/>
          <w:szCs w:val="28"/>
          <w:lang w:val="uk-UA"/>
        </w:rPr>
        <w:t xml:space="preserve">Звіт за результатами оцінки виконання Антикорупційної програми розміщується на офіційному </w:t>
      </w:r>
      <w:proofErr w:type="spellStart"/>
      <w:r w:rsidRPr="00C57271">
        <w:rPr>
          <w:rFonts w:ascii="Times New Roman" w:hAnsi="Times New Roman"/>
          <w:sz w:val="28"/>
          <w:szCs w:val="28"/>
          <w:lang w:val="uk-UA"/>
        </w:rPr>
        <w:t>вебсайті</w:t>
      </w:r>
      <w:proofErr w:type="spellEnd"/>
      <w:r w:rsidRPr="00C57271">
        <w:rPr>
          <w:rFonts w:ascii="Times New Roman" w:hAnsi="Times New Roman"/>
          <w:sz w:val="28"/>
          <w:szCs w:val="28"/>
          <w:lang w:val="uk-UA"/>
        </w:rPr>
        <w:t xml:space="preserve"> Запорізької обласної </w:t>
      </w:r>
      <w:r w:rsidR="00F9778F">
        <w:rPr>
          <w:rFonts w:ascii="Times New Roman" w:hAnsi="Times New Roman"/>
          <w:sz w:val="28"/>
          <w:szCs w:val="28"/>
          <w:lang w:val="uk-UA"/>
        </w:rPr>
        <w:t>ради</w:t>
      </w:r>
      <w:r w:rsidRPr="00C57271">
        <w:rPr>
          <w:rFonts w:ascii="Times New Roman" w:hAnsi="Times New Roman"/>
          <w:sz w:val="28"/>
          <w:szCs w:val="28"/>
          <w:lang w:val="uk-UA"/>
        </w:rPr>
        <w:t>.</w:t>
      </w:r>
    </w:p>
    <w:p w14:paraId="4F6981B6" w14:textId="77777777" w:rsidR="00A36D74" w:rsidRDefault="00A36D74" w:rsidP="00C57271">
      <w:pPr>
        <w:tabs>
          <w:tab w:val="left" w:pos="567"/>
        </w:tabs>
        <w:spacing w:after="0" w:line="240" w:lineRule="auto"/>
        <w:ind w:right="-1" w:firstLine="567"/>
        <w:jc w:val="both"/>
        <w:rPr>
          <w:rFonts w:ascii="Times New Roman" w:hAnsi="Times New Roman"/>
          <w:sz w:val="28"/>
          <w:szCs w:val="28"/>
          <w:lang w:val="uk-UA"/>
        </w:rPr>
      </w:pPr>
    </w:p>
    <w:p w14:paraId="36FFF1E0" w14:textId="4063F890" w:rsidR="00C57271" w:rsidRDefault="00A36D74" w:rsidP="00C57271">
      <w:pPr>
        <w:tabs>
          <w:tab w:val="left" w:pos="567"/>
        </w:tabs>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7. </w:t>
      </w:r>
      <w:r w:rsidR="00C57271" w:rsidRPr="00C57271">
        <w:rPr>
          <w:rFonts w:ascii="Times New Roman" w:hAnsi="Times New Roman"/>
          <w:sz w:val="28"/>
          <w:szCs w:val="28"/>
          <w:lang w:val="uk-UA"/>
        </w:rPr>
        <w:t>Оцінка виконання Антикорупційної програми та пропозиції щодо удосконалення діяльності з управління корупційними ризиками враховуються при підготовці антикорупційної програми на наступний період.</w:t>
      </w:r>
    </w:p>
    <w:p w14:paraId="15254E0B" w14:textId="77777777" w:rsidR="00031DFC" w:rsidRDefault="00031DFC" w:rsidP="00A31879">
      <w:pPr>
        <w:spacing w:after="0" w:line="240" w:lineRule="auto"/>
        <w:ind w:right="-1" w:firstLine="567"/>
        <w:jc w:val="both"/>
        <w:rPr>
          <w:rFonts w:ascii="Times New Roman" w:hAnsi="Times New Roman"/>
          <w:sz w:val="28"/>
          <w:szCs w:val="28"/>
          <w:lang w:val="uk-UA"/>
        </w:rPr>
      </w:pPr>
    </w:p>
    <w:p w14:paraId="76AC2AB2" w14:textId="767BA37A" w:rsidR="00FD07F7" w:rsidRPr="005523A5" w:rsidRDefault="00A36D74" w:rsidP="00A31879">
      <w:pPr>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8</w:t>
      </w:r>
      <w:r w:rsidR="00F9778F">
        <w:rPr>
          <w:rFonts w:ascii="Times New Roman" w:hAnsi="Times New Roman"/>
          <w:sz w:val="28"/>
          <w:szCs w:val="28"/>
          <w:lang w:val="uk-UA"/>
        </w:rPr>
        <w:t xml:space="preserve">. </w:t>
      </w:r>
      <w:r w:rsidR="00FD07F7" w:rsidRPr="005523A5">
        <w:rPr>
          <w:rFonts w:ascii="Times New Roman" w:hAnsi="Times New Roman"/>
          <w:sz w:val="28"/>
          <w:szCs w:val="28"/>
          <w:lang w:val="uk-UA"/>
        </w:rPr>
        <w:t>Антикорупційна програма п</w:t>
      </w:r>
      <w:r w:rsidR="00A31879" w:rsidRPr="005523A5">
        <w:rPr>
          <w:rFonts w:ascii="Times New Roman" w:hAnsi="Times New Roman"/>
          <w:sz w:val="28"/>
          <w:szCs w:val="28"/>
          <w:lang w:val="uk-UA"/>
        </w:rPr>
        <w:t>ереглядається у таких випадках:</w:t>
      </w:r>
    </w:p>
    <w:p w14:paraId="45EEEE0B" w14:textId="054A58D3" w:rsidR="00FD07F7" w:rsidRPr="005523A5" w:rsidRDefault="00FD07F7" w:rsidP="00A31879">
      <w:pPr>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t>зміни у внутрішньому середовищі обласної ради (організаційна структура, функції та процеси обласної ради);</w:t>
      </w:r>
    </w:p>
    <w:p w14:paraId="7A2EEDBD" w14:textId="58C1DEF0" w:rsidR="00FD07F7" w:rsidRPr="005523A5" w:rsidRDefault="000F7D35" w:rsidP="00A31879">
      <w:pPr>
        <w:spacing w:after="0" w:line="240" w:lineRule="auto"/>
        <w:ind w:right="-1" w:firstLine="567"/>
        <w:jc w:val="both"/>
        <w:rPr>
          <w:rFonts w:ascii="Times New Roman" w:hAnsi="Times New Roman"/>
          <w:sz w:val="28"/>
          <w:szCs w:val="28"/>
          <w:lang w:val="uk-UA"/>
        </w:rPr>
      </w:pPr>
      <w:r w:rsidRPr="0025329E">
        <w:rPr>
          <w:rFonts w:ascii="Times New Roman" w:hAnsi="Times New Roman"/>
          <w:spacing w:val="-4"/>
          <w:sz w:val="28"/>
          <w:szCs w:val="28"/>
          <w:lang w:val="uk-UA"/>
        </w:rPr>
        <w:t>внесення змін до законодавства, які істотно впливають на діяльність</w:t>
      </w:r>
      <w:r w:rsidR="00FD07F7" w:rsidRPr="0025329E">
        <w:rPr>
          <w:rFonts w:ascii="Times New Roman" w:hAnsi="Times New Roman"/>
          <w:spacing w:val="-4"/>
          <w:sz w:val="28"/>
          <w:szCs w:val="28"/>
          <w:lang w:val="uk-UA"/>
        </w:rPr>
        <w:t xml:space="preserve"> обласної</w:t>
      </w:r>
      <w:r w:rsidR="00FD07F7" w:rsidRPr="005523A5">
        <w:rPr>
          <w:rFonts w:ascii="Times New Roman" w:hAnsi="Times New Roman"/>
          <w:sz w:val="28"/>
          <w:szCs w:val="28"/>
          <w:lang w:val="uk-UA"/>
        </w:rPr>
        <w:t xml:space="preserve"> ради</w:t>
      </w:r>
      <w:r w:rsidR="009E345E" w:rsidRPr="005523A5">
        <w:rPr>
          <w:rFonts w:ascii="Times New Roman" w:hAnsi="Times New Roman"/>
          <w:sz w:val="28"/>
          <w:szCs w:val="28"/>
          <w:lang w:val="uk-UA"/>
        </w:rPr>
        <w:t xml:space="preserve"> та </w:t>
      </w:r>
      <w:r w:rsidR="001C7B4F" w:rsidRPr="005523A5">
        <w:rPr>
          <w:rFonts w:ascii="Times New Roman" w:hAnsi="Times New Roman"/>
          <w:sz w:val="28"/>
          <w:szCs w:val="28"/>
          <w:lang w:val="uk-UA"/>
        </w:rPr>
        <w:t xml:space="preserve">на </w:t>
      </w:r>
      <w:r w:rsidR="009E345E" w:rsidRPr="005523A5">
        <w:rPr>
          <w:rFonts w:ascii="Times New Roman" w:hAnsi="Times New Roman"/>
          <w:sz w:val="28"/>
          <w:szCs w:val="28"/>
          <w:lang w:val="uk-UA"/>
        </w:rPr>
        <w:t>виконання антикорупційної програми</w:t>
      </w:r>
      <w:r w:rsidR="00FD07F7" w:rsidRPr="005523A5">
        <w:rPr>
          <w:rFonts w:ascii="Times New Roman" w:hAnsi="Times New Roman"/>
          <w:sz w:val="28"/>
          <w:szCs w:val="28"/>
          <w:lang w:val="uk-UA"/>
        </w:rPr>
        <w:t xml:space="preserve">; </w:t>
      </w:r>
    </w:p>
    <w:p w14:paraId="75637261" w14:textId="0D7D9218" w:rsidR="00FD07F7" w:rsidRPr="005523A5" w:rsidRDefault="00FD07F7" w:rsidP="00A31879">
      <w:pPr>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lastRenderedPageBreak/>
        <w:t xml:space="preserve">виявлення за результатами моніторингу виконання Антикорупційної програми </w:t>
      </w:r>
      <w:proofErr w:type="spellStart"/>
      <w:r w:rsidRPr="005523A5">
        <w:rPr>
          <w:rFonts w:ascii="Times New Roman" w:hAnsi="Times New Roman"/>
          <w:sz w:val="28"/>
          <w:szCs w:val="28"/>
          <w:lang w:val="uk-UA"/>
        </w:rPr>
        <w:t>невідповідностей</w:t>
      </w:r>
      <w:proofErr w:type="spellEnd"/>
      <w:r w:rsidR="00A36D74">
        <w:rPr>
          <w:rFonts w:ascii="Times New Roman" w:hAnsi="Times New Roman"/>
          <w:sz w:val="28"/>
          <w:szCs w:val="28"/>
          <w:lang w:val="uk-UA"/>
        </w:rPr>
        <w:t xml:space="preserve"> </w:t>
      </w:r>
      <w:r w:rsidRPr="005523A5">
        <w:rPr>
          <w:rFonts w:ascii="Times New Roman" w:hAnsi="Times New Roman"/>
          <w:sz w:val="28"/>
          <w:szCs w:val="28"/>
          <w:lang w:val="uk-UA"/>
        </w:rPr>
        <w:t>/</w:t>
      </w:r>
      <w:r w:rsidR="00A36D74">
        <w:rPr>
          <w:rFonts w:ascii="Times New Roman" w:hAnsi="Times New Roman"/>
          <w:sz w:val="28"/>
          <w:szCs w:val="28"/>
          <w:lang w:val="uk-UA"/>
        </w:rPr>
        <w:t xml:space="preserve"> </w:t>
      </w:r>
      <w:r w:rsidRPr="005523A5">
        <w:rPr>
          <w:rFonts w:ascii="Times New Roman" w:hAnsi="Times New Roman"/>
          <w:sz w:val="28"/>
          <w:szCs w:val="28"/>
          <w:lang w:val="uk-UA"/>
        </w:rPr>
        <w:t xml:space="preserve">недоліків у діяльності з управління корупційними ризиками; </w:t>
      </w:r>
    </w:p>
    <w:p w14:paraId="0327E3B6" w14:textId="535D9DA8" w:rsidR="00FD07F7" w:rsidRPr="005523A5" w:rsidRDefault="00FD07F7" w:rsidP="00A31879">
      <w:pPr>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t>ідентифікація нових корупційних ризиків;</w:t>
      </w:r>
    </w:p>
    <w:p w14:paraId="2F7C206E" w14:textId="0DCC33F9" w:rsidR="00FD07F7" w:rsidRPr="005523A5" w:rsidRDefault="000F7D35" w:rsidP="00A31879">
      <w:pPr>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інші випадки</w:t>
      </w:r>
      <w:r w:rsidR="00FD07F7" w:rsidRPr="005523A5">
        <w:rPr>
          <w:rFonts w:ascii="Times New Roman" w:hAnsi="Times New Roman"/>
          <w:sz w:val="28"/>
          <w:szCs w:val="28"/>
          <w:lang w:val="uk-UA"/>
        </w:rPr>
        <w:t>.</w:t>
      </w:r>
    </w:p>
    <w:p w14:paraId="47F4FB1F" w14:textId="1B3EBE79" w:rsidR="00FD07F7" w:rsidRPr="005523A5" w:rsidRDefault="00FD07F7" w:rsidP="00A31879">
      <w:pPr>
        <w:spacing w:after="0" w:line="240" w:lineRule="auto"/>
        <w:ind w:right="-1" w:firstLine="567"/>
        <w:jc w:val="both"/>
        <w:rPr>
          <w:rFonts w:ascii="Times New Roman" w:hAnsi="Times New Roman"/>
          <w:sz w:val="28"/>
          <w:szCs w:val="28"/>
          <w:lang w:val="uk-UA"/>
        </w:rPr>
      </w:pPr>
      <w:r w:rsidRPr="005523A5">
        <w:rPr>
          <w:rFonts w:ascii="Times New Roman" w:hAnsi="Times New Roman"/>
          <w:sz w:val="28"/>
          <w:szCs w:val="28"/>
          <w:lang w:val="uk-UA"/>
        </w:rPr>
        <w:t>Перегляду Антикорупційної програми може передувати проведення додаткового оцінювання корупційних ризиків.</w:t>
      </w:r>
    </w:p>
    <w:p w14:paraId="039E2031" w14:textId="77777777" w:rsidR="00A36D74" w:rsidRDefault="00A36D74" w:rsidP="00A31879">
      <w:pPr>
        <w:spacing w:after="0" w:line="240" w:lineRule="auto"/>
        <w:ind w:right="-1" w:firstLine="567"/>
        <w:jc w:val="both"/>
        <w:rPr>
          <w:rFonts w:ascii="Times New Roman" w:hAnsi="Times New Roman"/>
          <w:sz w:val="28"/>
          <w:szCs w:val="28"/>
          <w:lang w:val="uk-UA"/>
        </w:rPr>
      </w:pPr>
    </w:p>
    <w:p w14:paraId="1C52A1F7" w14:textId="7BD5F194" w:rsidR="00FD07F7" w:rsidRPr="005523A5" w:rsidRDefault="00A36D74" w:rsidP="00A31879">
      <w:pPr>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 xml:space="preserve">9. </w:t>
      </w:r>
      <w:r w:rsidR="00FD07F7" w:rsidRPr="00A36D74">
        <w:rPr>
          <w:rFonts w:ascii="Times New Roman" w:hAnsi="Times New Roman"/>
          <w:spacing w:val="-4"/>
          <w:sz w:val="28"/>
          <w:szCs w:val="28"/>
          <w:lang w:val="uk-UA"/>
        </w:rPr>
        <w:t xml:space="preserve">У разі наявності вказаних підстав, </w:t>
      </w:r>
      <w:r w:rsidR="00AD51FB" w:rsidRPr="00A36D74">
        <w:rPr>
          <w:rFonts w:ascii="Times New Roman" w:hAnsi="Times New Roman"/>
          <w:spacing w:val="-4"/>
          <w:sz w:val="28"/>
          <w:szCs w:val="28"/>
          <w:lang w:val="uk-UA"/>
        </w:rPr>
        <w:t>г</w:t>
      </w:r>
      <w:r w:rsidR="00AD51FB" w:rsidRPr="00A36D74">
        <w:rPr>
          <w:rFonts w:ascii="Times New Roman" w:eastAsia="Times New Roman" w:hAnsi="Times New Roman"/>
          <w:spacing w:val="-4"/>
          <w:sz w:val="28"/>
          <w:szCs w:val="28"/>
          <w:lang w:val="uk-UA"/>
        </w:rPr>
        <w:t>олова обласної державної адміністрації</w:t>
      </w:r>
      <w:r w:rsidR="00AD51FB" w:rsidRPr="005523A5">
        <w:rPr>
          <w:rFonts w:ascii="Times New Roman" w:eastAsia="Times New Roman" w:hAnsi="Times New Roman"/>
          <w:sz w:val="28"/>
          <w:szCs w:val="28"/>
          <w:lang w:val="uk-UA"/>
        </w:rPr>
        <w:t>, начальник обласної військової адміністрації</w:t>
      </w:r>
      <w:r w:rsidR="00AD51FB" w:rsidRPr="005523A5">
        <w:rPr>
          <w:rFonts w:ascii="Times New Roman" w:hAnsi="Times New Roman"/>
          <w:sz w:val="28"/>
          <w:szCs w:val="28"/>
          <w:lang w:val="uk-UA"/>
        </w:rPr>
        <w:t xml:space="preserve">, </w:t>
      </w:r>
      <w:r w:rsidR="001C7B4F" w:rsidRPr="005523A5">
        <w:rPr>
          <w:rFonts w:ascii="Times New Roman" w:hAnsi="Times New Roman"/>
          <w:sz w:val="28"/>
          <w:szCs w:val="28"/>
          <w:lang w:val="uk-UA"/>
        </w:rPr>
        <w:t>У</w:t>
      </w:r>
      <w:r w:rsidR="00FD07F7" w:rsidRPr="005523A5">
        <w:rPr>
          <w:rFonts w:ascii="Times New Roman" w:hAnsi="Times New Roman"/>
          <w:sz w:val="28"/>
          <w:szCs w:val="28"/>
          <w:lang w:val="uk-UA"/>
        </w:rPr>
        <w:t>повноважена особа</w:t>
      </w:r>
      <w:r w:rsidR="00F10D7C" w:rsidRPr="005523A5">
        <w:rPr>
          <w:rFonts w:ascii="Times New Roman" w:hAnsi="Times New Roman"/>
          <w:sz w:val="28"/>
          <w:szCs w:val="28"/>
          <w:lang w:val="uk-UA"/>
        </w:rPr>
        <w:t xml:space="preserve"> </w:t>
      </w:r>
      <w:r w:rsidR="00FD07F7" w:rsidRPr="005523A5">
        <w:rPr>
          <w:rFonts w:ascii="Times New Roman" w:hAnsi="Times New Roman"/>
          <w:sz w:val="28"/>
          <w:szCs w:val="28"/>
          <w:lang w:val="uk-UA"/>
        </w:rPr>
        <w:t xml:space="preserve">ініціюють внесення змін в Антикорупційну програму, про що готується відповідний </w:t>
      </w:r>
      <w:proofErr w:type="spellStart"/>
      <w:r w:rsidR="00FD07F7" w:rsidRPr="005523A5">
        <w:rPr>
          <w:rFonts w:ascii="Times New Roman" w:hAnsi="Times New Roman"/>
          <w:sz w:val="28"/>
          <w:szCs w:val="28"/>
          <w:lang w:val="uk-UA"/>
        </w:rPr>
        <w:t>проєкт</w:t>
      </w:r>
      <w:proofErr w:type="spellEnd"/>
      <w:r w:rsidR="00FD07F7" w:rsidRPr="005523A5">
        <w:rPr>
          <w:rFonts w:ascii="Times New Roman" w:hAnsi="Times New Roman"/>
          <w:sz w:val="28"/>
          <w:szCs w:val="28"/>
          <w:lang w:val="uk-UA"/>
        </w:rPr>
        <w:t xml:space="preserve"> </w:t>
      </w:r>
      <w:r w:rsidR="00AD51FB" w:rsidRPr="005523A5">
        <w:rPr>
          <w:rFonts w:ascii="Times New Roman" w:hAnsi="Times New Roman"/>
          <w:sz w:val="28"/>
          <w:szCs w:val="28"/>
          <w:lang w:val="uk-UA"/>
        </w:rPr>
        <w:t>розпорядження г</w:t>
      </w:r>
      <w:r w:rsidR="00AD51FB" w:rsidRPr="005523A5">
        <w:rPr>
          <w:rFonts w:ascii="Times New Roman" w:eastAsia="Times New Roman" w:hAnsi="Times New Roman"/>
          <w:sz w:val="28"/>
          <w:szCs w:val="28"/>
          <w:lang w:val="uk-UA"/>
        </w:rPr>
        <w:t>олови обласної державної адміністрації, начальника обласної військової адміністрації</w:t>
      </w:r>
      <w:r w:rsidR="00FD07F7" w:rsidRPr="005523A5">
        <w:rPr>
          <w:rFonts w:ascii="Times New Roman" w:hAnsi="Times New Roman"/>
          <w:sz w:val="28"/>
          <w:szCs w:val="28"/>
          <w:lang w:val="uk-UA"/>
        </w:rPr>
        <w:t>.</w:t>
      </w:r>
    </w:p>
    <w:p w14:paraId="2CDC2A46" w14:textId="77777777" w:rsidR="00A36D74" w:rsidRDefault="00A36D74" w:rsidP="00A31879">
      <w:pPr>
        <w:spacing w:after="0" w:line="240" w:lineRule="auto"/>
        <w:ind w:right="-1" w:firstLine="567"/>
        <w:jc w:val="both"/>
        <w:rPr>
          <w:rFonts w:ascii="Times New Roman" w:hAnsi="Times New Roman"/>
          <w:sz w:val="28"/>
          <w:szCs w:val="28"/>
          <w:lang w:val="uk-UA"/>
        </w:rPr>
      </w:pPr>
    </w:p>
    <w:p w14:paraId="779F5657" w14:textId="77777777" w:rsidR="00A36D74" w:rsidRDefault="00A36D74" w:rsidP="00A36D74">
      <w:pPr>
        <w:spacing w:after="0" w:line="240" w:lineRule="auto"/>
        <w:ind w:right="-1" w:firstLine="567"/>
        <w:jc w:val="both"/>
        <w:rPr>
          <w:rFonts w:ascii="Times New Roman" w:hAnsi="Times New Roman"/>
          <w:sz w:val="28"/>
          <w:szCs w:val="28"/>
          <w:lang w:val="uk-UA"/>
        </w:rPr>
      </w:pPr>
      <w:r>
        <w:rPr>
          <w:rFonts w:ascii="Times New Roman" w:hAnsi="Times New Roman"/>
          <w:sz w:val="28"/>
          <w:szCs w:val="28"/>
          <w:lang w:val="uk-UA"/>
        </w:rPr>
        <w:t xml:space="preserve">10. </w:t>
      </w:r>
      <w:r w:rsidR="00FD07F7" w:rsidRPr="005523A5">
        <w:rPr>
          <w:rFonts w:ascii="Times New Roman" w:hAnsi="Times New Roman"/>
          <w:sz w:val="28"/>
          <w:szCs w:val="28"/>
          <w:lang w:val="uk-UA"/>
        </w:rPr>
        <w:t xml:space="preserve">Зміни до Антикорупційної програми затверджуються </w:t>
      </w:r>
      <w:r w:rsidR="00AD51FB" w:rsidRPr="005523A5">
        <w:rPr>
          <w:rFonts w:ascii="Times New Roman" w:hAnsi="Times New Roman"/>
          <w:sz w:val="28"/>
          <w:szCs w:val="28"/>
          <w:lang w:val="uk-UA"/>
        </w:rPr>
        <w:t>розпорядженням г</w:t>
      </w:r>
      <w:r w:rsidR="00AD51FB" w:rsidRPr="005523A5">
        <w:rPr>
          <w:rFonts w:ascii="Times New Roman" w:eastAsia="Times New Roman" w:hAnsi="Times New Roman"/>
          <w:sz w:val="28"/>
          <w:szCs w:val="28"/>
          <w:lang w:val="uk-UA"/>
        </w:rPr>
        <w:t>олови обласної державної адміністрації, начальник</w:t>
      </w:r>
      <w:r w:rsidR="004F43BA" w:rsidRPr="005523A5">
        <w:rPr>
          <w:rFonts w:ascii="Times New Roman" w:eastAsia="Times New Roman" w:hAnsi="Times New Roman"/>
          <w:sz w:val="28"/>
          <w:szCs w:val="28"/>
          <w:lang w:val="uk-UA"/>
        </w:rPr>
        <w:t>а</w:t>
      </w:r>
      <w:r w:rsidR="00AD51FB" w:rsidRPr="005523A5">
        <w:rPr>
          <w:rFonts w:ascii="Times New Roman" w:eastAsia="Times New Roman" w:hAnsi="Times New Roman"/>
          <w:sz w:val="28"/>
          <w:szCs w:val="28"/>
          <w:lang w:val="uk-UA"/>
        </w:rPr>
        <w:t xml:space="preserve"> обласної військової адміністрації</w:t>
      </w:r>
      <w:r w:rsidR="00AD51FB" w:rsidRPr="005523A5">
        <w:rPr>
          <w:rFonts w:ascii="Times New Roman" w:hAnsi="Times New Roman"/>
          <w:sz w:val="28"/>
          <w:szCs w:val="28"/>
          <w:lang w:val="uk-UA"/>
        </w:rPr>
        <w:t xml:space="preserve"> </w:t>
      </w:r>
      <w:r w:rsidR="00FD07F7" w:rsidRPr="005523A5">
        <w:rPr>
          <w:rFonts w:ascii="Times New Roman" w:hAnsi="Times New Roman"/>
          <w:sz w:val="28"/>
          <w:szCs w:val="28"/>
          <w:lang w:val="uk-UA"/>
        </w:rPr>
        <w:t>та набувають чинності з дати їх погодження Національним агентством</w:t>
      </w:r>
      <w:r w:rsidR="001C7B4F" w:rsidRPr="005523A5">
        <w:rPr>
          <w:rFonts w:ascii="Times New Roman" w:hAnsi="Times New Roman"/>
          <w:sz w:val="28"/>
          <w:szCs w:val="28"/>
          <w:lang w:val="uk-UA"/>
        </w:rPr>
        <w:t xml:space="preserve"> (у разі необхідності).</w:t>
      </w:r>
    </w:p>
    <w:p w14:paraId="3B6DB31F" w14:textId="7C61E4FE" w:rsidR="000F7D35" w:rsidRDefault="000F7D35" w:rsidP="00A36D74">
      <w:pPr>
        <w:spacing w:after="0" w:line="240" w:lineRule="auto"/>
        <w:ind w:right="-1" w:firstLine="567"/>
        <w:jc w:val="both"/>
        <w:rPr>
          <w:rFonts w:ascii="Times New Roman" w:hAnsi="Times New Roman"/>
          <w:sz w:val="28"/>
          <w:szCs w:val="28"/>
          <w:lang w:val="uk-UA"/>
        </w:rPr>
      </w:pPr>
      <w:r w:rsidRPr="000F7D35">
        <w:rPr>
          <w:rFonts w:ascii="Times New Roman" w:hAnsi="Times New Roman"/>
          <w:sz w:val="28"/>
          <w:szCs w:val="28"/>
          <w:lang w:val="uk-UA"/>
        </w:rPr>
        <w:t>Розпорядженн</w:t>
      </w:r>
      <w:r w:rsidR="00E43B58">
        <w:rPr>
          <w:rFonts w:ascii="Times New Roman" w:hAnsi="Times New Roman"/>
          <w:sz w:val="28"/>
          <w:szCs w:val="28"/>
          <w:lang w:val="uk-UA"/>
        </w:rPr>
        <w:t>я голови облдержадміністрації щод</w:t>
      </w:r>
      <w:r w:rsidRPr="000F7D35">
        <w:rPr>
          <w:rFonts w:ascii="Times New Roman" w:hAnsi="Times New Roman"/>
          <w:sz w:val="28"/>
          <w:szCs w:val="28"/>
          <w:lang w:val="uk-UA"/>
        </w:rPr>
        <w:t xml:space="preserve">о внесення змін до Антикорупційної програми оприлюднюється на офіційному </w:t>
      </w:r>
      <w:proofErr w:type="spellStart"/>
      <w:r w:rsidRPr="000F7D35">
        <w:rPr>
          <w:rFonts w:ascii="Times New Roman" w:hAnsi="Times New Roman"/>
          <w:sz w:val="28"/>
          <w:szCs w:val="28"/>
          <w:lang w:val="uk-UA"/>
        </w:rPr>
        <w:t>вебсайті</w:t>
      </w:r>
      <w:proofErr w:type="spellEnd"/>
      <w:r w:rsidRPr="000F7D35">
        <w:rPr>
          <w:rFonts w:ascii="Times New Roman" w:hAnsi="Times New Roman"/>
          <w:sz w:val="28"/>
          <w:szCs w:val="28"/>
          <w:lang w:val="uk-UA"/>
        </w:rPr>
        <w:t xml:space="preserve"> Запорізької обласної </w:t>
      </w:r>
      <w:r>
        <w:rPr>
          <w:rFonts w:ascii="Times New Roman" w:hAnsi="Times New Roman"/>
          <w:sz w:val="28"/>
          <w:szCs w:val="28"/>
          <w:lang w:val="uk-UA"/>
        </w:rPr>
        <w:t>ради.</w:t>
      </w:r>
    </w:p>
    <w:p w14:paraId="2F424D99" w14:textId="77777777" w:rsidR="009B0673" w:rsidRPr="000F7D35" w:rsidRDefault="009B0673" w:rsidP="00A36D74">
      <w:pPr>
        <w:spacing w:after="0" w:line="240" w:lineRule="auto"/>
        <w:ind w:right="-1" w:firstLine="567"/>
        <w:jc w:val="both"/>
        <w:rPr>
          <w:rFonts w:ascii="Times New Roman" w:hAnsi="Times New Roman"/>
          <w:sz w:val="28"/>
          <w:szCs w:val="28"/>
          <w:lang w:val="uk-UA"/>
        </w:rPr>
      </w:pPr>
    </w:p>
    <w:p w14:paraId="2FA9CC3F" w14:textId="3F8B2156" w:rsidR="00AD6658" w:rsidRDefault="000F7D35" w:rsidP="009B0673">
      <w:pPr>
        <w:spacing w:after="0" w:line="240" w:lineRule="auto"/>
        <w:jc w:val="center"/>
        <w:rPr>
          <w:rFonts w:ascii="Times New Roman" w:eastAsia="Times New Roman" w:hAnsi="Times New Roman"/>
          <w:sz w:val="28"/>
          <w:szCs w:val="28"/>
          <w:lang w:val="uk-UA" w:eastAsia="ru-RU"/>
        </w:rPr>
      </w:pPr>
      <w:r w:rsidRPr="000F7D35">
        <w:rPr>
          <w:rFonts w:ascii="Times New Roman" w:eastAsia="Times New Roman" w:hAnsi="Times New Roman"/>
          <w:sz w:val="28"/>
          <w:szCs w:val="28"/>
          <w:lang w:val="uk-UA" w:eastAsia="ru-RU"/>
        </w:rPr>
        <w:t>_________________________</w:t>
      </w:r>
    </w:p>
    <w:p w14:paraId="7F32B4A5" w14:textId="77777777" w:rsidR="000F7D35" w:rsidRDefault="000F7D35" w:rsidP="000F7D35">
      <w:pPr>
        <w:spacing w:after="0" w:line="240" w:lineRule="auto"/>
        <w:ind w:firstLine="567"/>
        <w:jc w:val="center"/>
        <w:rPr>
          <w:rFonts w:ascii="Times New Roman" w:eastAsia="Times New Roman" w:hAnsi="Times New Roman"/>
          <w:sz w:val="28"/>
          <w:szCs w:val="28"/>
          <w:lang w:val="uk-UA" w:eastAsia="ru-RU"/>
        </w:rPr>
      </w:pPr>
    </w:p>
    <w:p w14:paraId="200D5EB6" w14:textId="77777777" w:rsidR="00A31879" w:rsidRPr="005523A5" w:rsidRDefault="00A31879" w:rsidP="00A31879">
      <w:pPr>
        <w:spacing w:after="0" w:line="240" w:lineRule="auto"/>
        <w:ind w:firstLine="567"/>
        <w:jc w:val="both"/>
        <w:rPr>
          <w:rFonts w:ascii="Times New Roman" w:eastAsia="Times New Roman" w:hAnsi="Times New Roman"/>
          <w:sz w:val="28"/>
          <w:szCs w:val="28"/>
          <w:lang w:val="uk-UA" w:eastAsia="ru-RU"/>
        </w:rPr>
      </w:pPr>
    </w:p>
    <w:tbl>
      <w:tblPr>
        <w:tblW w:w="9857" w:type="dxa"/>
        <w:tblInd w:w="-109" w:type="dxa"/>
        <w:tblLayout w:type="fixed"/>
        <w:tblLook w:val="0000" w:firstRow="0" w:lastRow="0" w:firstColumn="0" w:lastColumn="0" w:noHBand="0" w:noVBand="0"/>
      </w:tblPr>
      <w:tblGrid>
        <w:gridCol w:w="4470"/>
        <w:gridCol w:w="1843"/>
        <w:gridCol w:w="3544"/>
      </w:tblGrid>
      <w:tr w:rsidR="005523A5" w:rsidRPr="005523A5" w14:paraId="5151C351" w14:textId="77777777" w:rsidTr="003A2422">
        <w:tc>
          <w:tcPr>
            <w:tcW w:w="4470" w:type="dxa"/>
          </w:tcPr>
          <w:p w14:paraId="3BF72D15" w14:textId="77777777" w:rsidR="00302315" w:rsidRPr="005523A5" w:rsidRDefault="00302315" w:rsidP="00E43B58">
            <w:pPr>
              <w:spacing w:after="0" w:line="280" w:lineRule="exact"/>
              <w:jc w:val="both"/>
              <w:rPr>
                <w:rFonts w:ascii="Times New Roman" w:hAnsi="Times New Roman"/>
                <w:sz w:val="28"/>
                <w:szCs w:val="28"/>
                <w:lang w:val="uk-UA"/>
              </w:rPr>
            </w:pPr>
            <w:r w:rsidRPr="005523A5">
              <w:rPr>
                <w:rFonts w:ascii="Times New Roman" w:hAnsi="Times New Roman"/>
                <w:sz w:val="28"/>
                <w:szCs w:val="28"/>
                <w:shd w:val="clear" w:color="auto" w:fill="FFFFFF"/>
                <w:lang w:val="uk-UA"/>
              </w:rPr>
              <w:t xml:space="preserve">Уповноважена особа з питань запобігання та виявлення корупції у виконавчому </w:t>
            </w:r>
            <w:proofErr w:type="spellStart"/>
            <w:r w:rsidRPr="005523A5">
              <w:rPr>
                <w:rFonts w:ascii="Times New Roman" w:hAnsi="Times New Roman"/>
                <w:sz w:val="28"/>
                <w:szCs w:val="28"/>
                <w:shd w:val="clear" w:color="auto" w:fill="FFFFFF"/>
                <w:lang w:val="uk-UA"/>
              </w:rPr>
              <w:t>апараті</w:t>
            </w:r>
            <w:proofErr w:type="spellEnd"/>
            <w:r w:rsidRPr="005523A5">
              <w:rPr>
                <w:rFonts w:ascii="Times New Roman" w:hAnsi="Times New Roman"/>
                <w:sz w:val="28"/>
                <w:szCs w:val="28"/>
                <w:shd w:val="clear" w:color="auto" w:fill="FFFFFF"/>
                <w:lang w:val="uk-UA"/>
              </w:rPr>
              <w:t xml:space="preserve"> Запорізької обласної ради</w:t>
            </w:r>
            <w:r w:rsidRPr="005523A5">
              <w:rPr>
                <w:rFonts w:ascii="Times New Roman" w:hAnsi="Times New Roman"/>
                <w:sz w:val="28"/>
                <w:szCs w:val="28"/>
                <w:lang w:val="uk-UA"/>
              </w:rPr>
              <w:t>, головний спеціаліст відділу фінансового моніторингу та бюджету управління з питань соціально-економічного розвитку та бюджету</w:t>
            </w:r>
            <w:r w:rsidRPr="005523A5">
              <w:rPr>
                <w:rFonts w:ascii="Times New Roman" w:hAnsi="Times New Roman"/>
                <w:sz w:val="28"/>
                <w:szCs w:val="28"/>
                <w:shd w:val="clear" w:color="auto" w:fill="FFFFFF"/>
                <w:lang w:val="uk-UA"/>
              </w:rPr>
              <w:t xml:space="preserve"> виконавчого апарату обласної ради</w:t>
            </w:r>
          </w:p>
        </w:tc>
        <w:tc>
          <w:tcPr>
            <w:tcW w:w="1843" w:type="dxa"/>
          </w:tcPr>
          <w:p w14:paraId="1489449D" w14:textId="77777777" w:rsidR="00302315" w:rsidRPr="005523A5" w:rsidRDefault="00302315" w:rsidP="007F74BE">
            <w:pPr>
              <w:spacing w:after="0" w:line="240" w:lineRule="exact"/>
              <w:rPr>
                <w:rFonts w:ascii="Times New Roman" w:hAnsi="Times New Roman"/>
                <w:sz w:val="28"/>
                <w:szCs w:val="28"/>
                <w:lang w:val="uk-UA"/>
              </w:rPr>
            </w:pPr>
          </w:p>
        </w:tc>
        <w:tc>
          <w:tcPr>
            <w:tcW w:w="3544" w:type="dxa"/>
          </w:tcPr>
          <w:p w14:paraId="711A0789" w14:textId="77777777" w:rsidR="00302315" w:rsidRPr="005523A5" w:rsidRDefault="00302315" w:rsidP="007F74BE">
            <w:pPr>
              <w:spacing w:after="0" w:line="240" w:lineRule="exact"/>
              <w:rPr>
                <w:rFonts w:ascii="Times New Roman" w:hAnsi="Times New Roman"/>
                <w:sz w:val="28"/>
                <w:szCs w:val="28"/>
                <w:lang w:val="uk-UA"/>
              </w:rPr>
            </w:pPr>
          </w:p>
          <w:p w14:paraId="0E9FFE12" w14:textId="77777777" w:rsidR="00302315" w:rsidRPr="005523A5" w:rsidRDefault="00302315" w:rsidP="007F74BE">
            <w:pPr>
              <w:spacing w:after="0" w:line="240" w:lineRule="exact"/>
              <w:rPr>
                <w:rFonts w:ascii="Times New Roman" w:hAnsi="Times New Roman"/>
                <w:sz w:val="28"/>
                <w:szCs w:val="28"/>
                <w:lang w:val="uk-UA"/>
              </w:rPr>
            </w:pPr>
          </w:p>
          <w:p w14:paraId="2AE2B036" w14:textId="77777777" w:rsidR="00302315" w:rsidRPr="005523A5" w:rsidRDefault="00302315" w:rsidP="007F74BE">
            <w:pPr>
              <w:spacing w:after="0" w:line="240" w:lineRule="exact"/>
              <w:rPr>
                <w:rFonts w:ascii="Times New Roman" w:hAnsi="Times New Roman"/>
                <w:sz w:val="28"/>
                <w:szCs w:val="28"/>
                <w:lang w:val="uk-UA"/>
              </w:rPr>
            </w:pPr>
          </w:p>
          <w:p w14:paraId="558EDFE2" w14:textId="77777777" w:rsidR="00302315" w:rsidRPr="005523A5" w:rsidRDefault="00302315" w:rsidP="007F74BE">
            <w:pPr>
              <w:spacing w:after="0" w:line="240" w:lineRule="exact"/>
              <w:rPr>
                <w:rFonts w:ascii="Times New Roman" w:hAnsi="Times New Roman"/>
                <w:sz w:val="28"/>
                <w:szCs w:val="28"/>
                <w:lang w:val="uk-UA"/>
              </w:rPr>
            </w:pPr>
          </w:p>
          <w:p w14:paraId="652FB9E4" w14:textId="77777777" w:rsidR="00302315" w:rsidRPr="005523A5" w:rsidRDefault="00302315" w:rsidP="007F74BE">
            <w:pPr>
              <w:spacing w:after="0" w:line="240" w:lineRule="exact"/>
              <w:rPr>
                <w:rFonts w:ascii="Times New Roman" w:hAnsi="Times New Roman"/>
                <w:sz w:val="28"/>
                <w:szCs w:val="28"/>
                <w:lang w:val="uk-UA"/>
              </w:rPr>
            </w:pPr>
          </w:p>
          <w:p w14:paraId="72FB4308" w14:textId="77777777" w:rsidR="00EF3389" w:rsidRPr="005523A5" w:rsidRDefault="00EF3389" w:rsidP="007F74BE">
            <w:pPr>
              <w:spacing w:after="0" w:line="240" w:lineRule="exact"/>
              <w:rPr>
                <w:rFonts w:ascii="Times New Roman" w:hAnsi="Times New Roman"/>
                <w:sz w:val="28"/>
                <w:szCs w:val="28"/>
                <w:lang w:val="uk-UA"/>
              </w:rPr>
            </w:pPr>
          </w:p>
          <w:p w14:paraId="2C4776A1" w14:textId="77777777" w:rsidR="00EF3389" w:rsidRPr="005523A5" w:rsidRDefault="00EF3389" w:rsidP="007F74BE">
            <w:pPr>
              <w:spacing w:after="0" w:line="240" w:lineRule="exact"/>
              <w:rPr>
                <w:rFonts w:ascii="Times New Roman" w:hAnsi="Times New Roman"/>
                <w:sz w:val="28"/>
                <w:szCs w:val="28"/>
                <w:lang w:val="uk-UA"/>
              </w:rPr>
            </w:pPr>
          </w:p>
          <w:p w14:paraId="4C9EC78B" w14:textId="77777777" w:rsidR="00DE7C58" w:rsidRPr="005523A5" w:rsidRDefault="00DE7C58" w:rsidP="007F74BE">
            <w:pPr>
              <w:spacing w:after="0" w:line="240" w:lineRule="exact"/>
              <w:rPr>
                <w:rFonts w:ascii="Times New Roman" w:hAnsi="Times New Roman"/>
                <w:sz w:val="28"/>
                <w:szCs w:val="28"/>
                <w:lang w:val="uk-UA"/>
              </w:rPr>
            </w:pPr>
          </w:p>
          <w:p w14:paraId="1C50314D" w14:textId="77777777" w:rsidR="00720F64" w:rsidRDefault="00302315" w:rsidP="007F74BE">
            <w:pPr>
              <w:spacing w:after="0" w:line="240" w:lineRule="exact"/>
              <w:rPr>
                <w:rFonts w:ascii="Times New Roman" w:hAnsi="Times New Roman"/>
                <w:sz w:val="28"/>
                <w:szCs w:val="28"/>
                <w:lang w:val="uk-UA"/>
              </w:rPr>
            </w:pPr>
            <w:r w:rsidRPr="005523A5">
              <w:rPr>
                <w:rFonts w:ascii="Times New Roman" w:hAnsi="Times New Roman"/>
                <w:sz w:val="28"/>
                <w:szCs w:val="28"/>
                <w:lang w:val="uk-UA"/>
              </w:rPr>
              <w:t xml:space="preserve">   </w:t>
            </w:r>
            <w:r w:rsidR="00AD70B9">
              <w:rPr>
                <w:rFonts w:ascii="Times New Roman" w:hAnsi="Times New Roman"/>
                <w:sz w:val="28"/>
                <w:szCs w:val="28"/>
                <w:lang w:val="uk-UA"/>
              </w:rPr>
              <w:t xml:space="preserve">                  </w:t>
            </w:r>
          </w:p>
          <w:p w14:paraId="0259FD29" w14:textId="40CD3AA9" w:rsidR="00302315" w:rsidRPr="005523A5" w:rsidRDefault="00302315" w:rsidP="00720F64">
            <w:pPr>
              <w:spacing w:after="0" w:line="240" w:lineRule="exact"/>
              <w:ind w:left="777"/>
              <w:rPr>
                <w:rFonts w:ascii="Times New Roman" w:hAnsi="Times New Roman"/>
                <w:sz w:val="28"/>
                <w:szCs w:val="28"/>
                <w:lang w:val="uk-UA"/>
              </w:rPr>
            </w:pPr>
            <w:r w:rsidRPr="008C2F62">
              <w:rPr>
                <w:rFonts w:ascii="Times New Roman" w:hAnsi="Times New Roman"/>
                <w:sz w:val="28"/>
                <w:szCs w:val="28"/>
                <w:lang w:val="uk-UA"/>
              </w:rPr>
              <w:t>Антон БИКОВ</w:t>
            </w:r>
          </w:p>
        </w:tc>
      </w:tr>
    </w:tbl>
    <w:p w14:paraId="48BEE7D3" w14:textId="77777777" w:rsidR="009025A9" w:rsidRPr="005523A5" w:rsidRDefault="009025A9" w:rsidP="00F53D04">
      <w:pPr>
        <w:tabs>
          <w:tab w:val="left" w:pos="7088"/>
        </w:tabs>
        <w:spacing w:after="0" w:line="240" w:lineRule="auto"/>
        <w:rPr>
          <w:rFonts w:ascii="Times New Roman" w:hAnsi="Times New Roman"/>
          <w:sz w:val="28"/>
          <w:szCs w:val="28"/>
          <w:lang w:val="uk-UA"/>
        </w:rPr>
      </w:pPr>
    </w:p>
    <w:sectPr w:rsidR="009025A9" w:rsidRPr="005523A5" w:rsidSect="008F6AC5">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7C4CA" w14:textId="77777777" w:rsidR="00F40BFC" w:rsidRDefault="00F40BFC" w:rsidP="00B45736">
      <w:pPr>
        <w:spacing w:after="0" w:line="240" w:lineRule="auto"/>
      </w:pPr>
      <w:r>
        <w:separator/>
      </w:r>
    </w:p>
  </w:endnote>
  <w:endnote w:type="continuationSeparator" w:id="0">
    <w:p w14:paraId="38CB18B4" w14:textId="77777777" w:rsidR="00F40BFC" w:rsidRDefault="00F40BFC" w:rsidP="00B45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8A5BA" w14:textId="77777777" w:rsidR="00B45736" w:rsidRDefault="00B45736">
    <w:pPr>
      <w:pStyle w:val="a8"/>
      <w:rPr>
        <w:lang w:val="en-US"/>
      </w:rPr>
    </w:pPr>
    <w:r>
      <w:rPr>
        <w:lang w:val="en-US"/>
      </w:rPr>
      <w:t xml:space="preserve">  </w:t>
    </w:r>
  </w:p>
  <w:p w14:paraId="0D3ABF8B" w14:textId="77777777" w:rsidR="00B45736" w:rsidRPr="00B45736" w:rsidRDefault="00B45736">
    <w:pPr>
      <w:pStyle w:val="a8"/>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0B793" w14:textId="77777777" w:rsidR="00F40BFC" w:rsidRDefault="00F40BFC" w:rsidP="00B45736">
      <w:pPr>
        <w:spacing w:after="0" w:line="240" w:lineRule="auto"/>
      </w:pPr>
      <w:r>
        <w:separator/>
      </w:r>
    </w:p>
  </w:footnote>
  <w:footnote w:type="continuationSeparator" w:id="0">
    <w:p w14:paraId="0610269B" w14:textId="77777777" w:rsidR="00F40BFC" w:rsidRDefault="00F40BFC" w:rsidP="00B45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4DB47" w14:textId="040949F0" w:rsidR="00B45736" w:rsidRDefault="00B45736">
    <w:pPr>
      <w:pStyle w:val="a6"/>
      <w:jc w:val="center"/>
    </w:pPr>
    <w:r w:rsidRPr="00B45736">
      <w:rPr>
        <w:rFonts w:ascii="Times New Roman" w:hAnsi="Times New Roman"/>
        <w:sz w:val="24"/>
      </w:rPr>
      <w:fldChar w:fldCharType="begin"/>
    </w:r>
    <w:r w:rsidRPr="00B45736">
      <w:rPr>
        <w:rFonts w:ascii="Times New Roman" w:hAnsi="Times New Roman"/>
        <w:sz w:val="24"/>
      </w:rPr>
      <w:instrText>PAGE   \* MERGEFORMAT</w:instrText>
    </w:r>
    <w:r w:rsidRPr="00B45736">
      <w:rPr>
        <w:rFonts w:ascii="Times New Roman" w:hAnsi="Times New Roman"/>
        <w:sz w:val="24"/>
      </w:rPr>
      <w:fldChar w:fldCharType="separate"/>
    </w:r>
    <w:r w:rsidR="00B13A29" w:rsidRPr="00B13A29">
      <w:rPr>
        <w:rFonts w:ascii="Times New Roman" w:hAnsi="Times New Roman"/>
        <w:noProof/>
        <w:sz w:val="24"/>
        <w:lang w:val="uk-UA"/>
      </w:rPr>
      <w:t>16</w:t>
    </w:r>
    <w:r w:rsidRPr="00B45736">
      <w:rPr>
        <w:rFonts w:ascii="Times New Roman" w:hAnsi="Times New Roman"/>
        <w:sz w:val="24"/>
      </w:rPr>
      <w:fldChar w:fldCharType="end"/>
    </w:r>
  </w:p>
  <w:p w14:paraId="1F4D31E0" w14:textId="02A19294" w:rsidR="00B45736" w:rsidRPr="00EC12C1" w:rsidRDefault="00EC12C1" w:rsidP="00000DEE">
    <w:pPr>
      <w:pStyle w:val="a6"/>
      <w:tabs>
        <w:tab w:val="clear" w:pos="4819"/>
        <w:tab w:val="clear" w:pos="9639"/>
        <w:tab w:val="left" w:pos="4245"/>
      </w:tabs>
      <w:spacing w:after="60"/>
      <w:jc w:val="right"/>
      <w:rPr>
        <w:rFonts w:ascii="Times New Roman" w:hAnsi="Times New Roman"/>
        <w:sz w:val="24"/>
        <w:szCs w:val="24"/>
        <w:lang w:val="uk-UA"/>
      </w:rPr>
    </w:pPr>
    <w:r w:rsidRPr="00EC12C1">
      <w:rPr>
        <w:rFonts w:ascii="Times New Roman" w:hAnsi="Times New Roman"/>
        <w:sz w:val="24"/>
        <w:szCs w:val="24"/>
        <w:lang w:val="uk-UA"/>
      </w:rPr>
      <w:t>Продовження додатка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D7A0A"/>
    <w:multiLevelType w:val="hybridMultilevel"/>
    <w:tmpl w:val="466872C0"/>
    <w:lvl w:ilvl="0" w:tplc="17B25B7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 w15:restartNumberingAfterBreak="0">
    <w:nsid w:val="4E3A5300"/>
    <w:multiLevelType w:val="hybridMultilevel"/>
    <w:tmpl w:val="85A81550"/>
    <w:lvl w:ilvl="0" w:tplc="E8441C8C">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2" w15:restartNumberingAfterBreak="0">
    <w:nsid w:val="60015333"/>
    <w:multiLevelType w:val="hybridMultilevel"/>
    <w:tmpl w:val="B3123AD4"/>
    <w:lvl w:ilvl="0" w:tplc="945C0F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6F7935C2"/>
    <w:multiLevelType w:val="hybridMultilevel"/>
    <w:tmpl w:val="1BC48DD4"/>
    <w:lvl w:ilvl="0" w:tplc="8512A80A">
      <w:start w:val="1"/>
      <w:numFmt w:val="decimal"/>
      <w:lvlText w:val="%1."/>
      <w:lvlJc w:val="left"/>
      <w:pPr>
        <w:ind w:left="1065" w:hanging="360"/>
      </w:pPr>
      <w:rPr>
        <w:rFonts w:hint="default"/>
        <w:b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A9"/>
    <w:rsid w:val="00000DEE"/>
    <w:rsid w:val="00001556"/>
    <w:rsid w:val="00004B58"/>
    <w:rsid w:val="000061FB"/>
    <w:rsid w:val="00006846"/>
    <w:rsid w:val="0001079E"/>
    <w:rsid w:val="00010FFC"/>
    <w:rsid w:val="000114A6"/>
    <w:rsid w:val="00015A12"/>
    <w:rsid w:val="0002268F"/>
    <w:rsid w:val="00022F9B"/>
    <w:rsid w:val="000256B1"/>
    <w:rsid w:val="00031DFC"/>
    <w:rsid w:val="00031E6C"/>
    <w:rsid w:val="000330AF"/>
    <w:rsid w:val="00037AA5"/>
    <w:rsid w:val="00043532"/>
    <w:rsid w:val="00045048"/>
    <w:rsid w:val="00056388"/>
    <w:rsid w:val="00057239"/>
    <w:rsid w:val="00060237"/>
    <w:rsid w:val="000613CB"/>
    <w:rsid w:val="00064D39"/>
    <w:rsid w:val="00095A87"/>
    <w:rsid w:val="000976AD"/>
    <w:rsid w:val="000A27C9"/>
    <w:rsid w:val="000A31DE"/>
    <w:rsid w:val="000A52E3"/>
    <w:rsid w:val="000A56FA"/>
    <w:rsid w:val="000A6F7A"/>
    <w:rsid w:val="000B1563"/>
    <w:rsid w:val="000B34B5"/>
    <w:rsid w:val="000C087D"/>
    <w:rsid w:val="000C0CF3"/>
    <w:rsid w:val="000C2F78"/>
    <w:rsid w:val="000C64B6"/>
    <w:rsid w:val="000D1D15"/>
    <w:rsid w:val="000D3581"/>
    <w:rsid w:val="000D582D"/>
    <w:rsid w:val="000D6E1D"/>
    <w:rsid w:val="000E2C06"/>
    <w:rsid w:val="000F1C1D"/>
    <w:rsid w:val="000F7D35"/>
    <w:rsid w:val="0010099D"/>
    <w:rsid w:val="00105FD6"/>
    <w:rsid w:val="0010768F"/>
    <w:rsid w:val="001106B8"/>
    <w:rsid w:val="001130D8"/>
    <w:rsid w:val="001137A7"/>
    <w:rsid w:val="00115A32"/>
    <w:rsid w:val="001172F0"/>
    <w:rsid w:val="0012451F"/>
    <w:rsid w:val="00124648"/>
    <w:rsid w:val="00124928"/>
    <w:rsid w:val="001279D3"/>
    <w:rsid w:val="00131806"/>
    <w:rsid w:val="001378D6"/>
    <w:rsid w:val="00137F14"/>
    <w:rsid w:val="00145492"/>
    <w:rsid w:val="00147DC4"/>
    <w:rsid w:val="00151619"/>
    <w:rsid w:val="00152CEB"/>
    <w:rsid w:val="001559B9"/>
    <w:rsid w:val="00161BEF"/>
    <w:rsid w:val="00173814"/>
    <w:rsid w:val="001766FE"/>
    <w:rsid w:val="00182187"/>
    <w:rsid w:val="00184B02"/>
    <w:rsid w:val="00187F84"/>
    <w:rsid w:val="00192808"/>
    <w:rsid w:val="0019308A"/>
    <w:rsid w:val="001A30A7"/>
    <w:rsid w:val="001A3F72"/>
    <w:rsid w:val="001A59DE"/>
    <w:rsid w:val="001A7704"/>
    <w:rsid w:val="001A7884"/>
    <w:rsid w:val="001B2042"/>
    <w:rsid w:val="001B39D6"/>
    <w:rsid w:val="001C1826"/>
    <w:rsid w:val="001C5A55"/>
    <w:rsid w:val="001C6D0E"/>
    <w:rsid w:val="001C7B4F"/>
    <w:rsid w:val="001D3D16"/>
    <w:rsid w:val="001D546A"/>
    <w:rsid w:val="001E0EC2"/>
    <w:rsid w:val="001E1387"/>
    <w:rsid w:val="001E1490"/>
    <w:rsid w:val="001E2237"/>
    <w:rsid w:val="001E76DE"/>
    <w:rsid w:val="001E7945"/>
    <w:rsid w:val="001F2656"/>
    <w:rsid w:val="001F5399"/>
    <w:rsid w:val="00205E9E"/>
    <w:rsid w:val="0020779B"/>
    <w:rsid w:val="00210B1B"/>
    <w:rsid w:val="00216B9C"/>
    <w:rsid w:val="00222D82"/>
    <w:rsid w:val="00223891"/>
    <w:rsid w:val="00226DCD"/>
    <w:rsid w:val="00232CB8"/>
    <w:rsid w:val="0023701C"/>
    <w:rsid w:val="0025329E"/>
    <w:rsid w:val="00253880"/>
    <w:rsid w:val="00254857"/>
    <w:rsid w:val="00262528"/>
    <w:rsid w:val="0026282F"/>
    <w:rsid w:val="0026352D"/>
    <w:rsid w:val="00264951"/>
    <w:rsid w:val="00265075"/>
    <w:rsid w:val="00265203"/>
    <w:rsid w:val="00267121"/>
    <w:rsid w:val="00277226"/>
    <w:rsid w:val="00283D72"/>
    <w:rsid w:val="0028727F"/>
    <w:rsid w:val="00291AFF"/>
    <w:rsid w:val="00291C8E"/>
    <w:rsid w:val="00293680"/>
    <w:rsid w:val="002A0C9A"/>
    <w:rsid w:val="002A1DAA"/>
    <w:rsid w:val="002B1979"/>
    <w:rsid w:val="002B294F"/>
    <w:rsid w:val="002B29D0"/>
    <w:rsid w:val="002B328A"/>
    <w:rsid w:val="002B35C8"/>
    <w:rsid w:val="002B54E0"/>
    <w:rsid w:val="002B6208"/>
    <w:rsid w:val="002B71C1"/>
    <w:rsid w:val="002C023E"/>
    <w:rsid w:val="002C1DE3"/>
    <w:rsid w:val="002C28AD"/>
    <w:rsid w:val="002C4E0B"/>
    <w:rsid w:val="002D1C6A"/>
    <w:rsid w:val="002D2585"/>
    <w:rsid w:val="002D2873"/>
    <w:rsid w:val="002D5F63"/>
    <w:rsid w:val="002D6576"/>
    <w:rsid w:val="002E06DF"/>
    <w:rsid w:val="002E5DE8"/>
    <w:rsid w:val="002E747B"/>
    <w:rsid w:val="002F121E"/>
    <w:rsid w:val="002F2135"/>
    <w:rsid w:val="00302315"/>
    <w:rsid w:val="0030553D"/>
    <w:rsid w:val="003264EA"/>
    <w:rsid w:val="003279BB"/>
    <w:rsid w:val="0033653C"/>
    <w:rsid w:val="00341430"/>
    <w:rsid w:val="00345CC0"/>
    <w:rsid w:val="00346895"/>
    <w:rsid w:val="00346A40"/>
    <w:rsid w:val="00346DF0"/>
    <w:rsid w:val="003476F2"/>
    <w:rsid w:val="00374709"/>
    <w:rsid w:val="003750F5"/>
    <w:rsid w:val="003802A9"/>
    <w:rsid w:val="00383599"/>
    <w:rsid w:val="00390C2A"/>
    <w:rsid w:val="0039670F"/>
    <w:rsid w:val="003A0D97"/>
    <w:rsid w:val="003A12F9"/>
    <w:rsid w:val="003A1CEC"/>
    <w:rsid w:val="003A2422"/>
    <w:rsid w:val="003A2B80"/>
    <w:rsid w:val="003A56FA"/>
    <w:rsid w:val="003A5DF1"/>
    <w:rsid w:val="003A66B1"/>
    <w:rsid w:val="003A760E"/>
    <w:rsid w:val="003B1BB0"/>
    <w:rsid w:val="003B47C5"/>
    <w:rsid w:val="003C20BF"/>
    <w:rsid w:val="003D1779"/>
    <w:rsid w:val="003D555B"/>
    <w:rsid w:val="003E187B"/>
    <w:rsid w:val="003F3959"/>
    <w:rsid w:val="003F6CD2"/>
    <w:rsid w:val="00400181"/>
    <w:rsid w:val="00402DAD"/>
    <w:rsid w:val="00403DD0"/>
    <w:rsid w:val="0040694C"/>
    <w:rsid w:val="00411252"/>
    <w:rsid w:val="00420214"/>
    <w:rsid w:val="00421844"/>
    <w:rsid w:val="00434F67"/>
    <w:rsid w:val="00450EF2"/>
    <w:rsid w:val="004534C7"/>
    <w:rsid w:val="00461C47"/>
    <w:rsid w:val="00464CB1"/>
    <w:rsid w:val="0047316E"/>
    <w:rsid w:val="0047619F"/>
    <w:rsid w:val="004A11D9"/>
    <w:rsid w:val="004A350A"/>
    <w:rsid w:val="004B4E2B"/>
    <w:rsid w:val="004B6149"/>
    <w:rsid w:val="004B6A21"/>
    <w:rsid w:val="004C2F6B"/>
    <w:rsid w:val="004D24C0"/>
    <w:rsid w:val="004D42AD"/>
    <w:rsid w:val="004D5BCD"/>
    <w:rsid w:val="004E4BA4"/>
    <w:rsid w:val="004E6DAA"/>
    <w:rsid w:val="004E7D69"/>
    <w:rsid w:val="004F43BA"/>
    <w:rsid w:val="004F6B3C"/>
    <w:rsid w:val="00501AA2"/>
    <w:rsid w:val="00512F6E"/>
    <w:rsid w:val="00514A89"/>
    <w:rsid w:val="00514FE9"/>
    <w:rsid w:val="00515437"/>
    <w:rsid w:val="00517CE8"/>
    <w:rsid w:val="00520910"/>
    <w:rsid w:val="00522E61"/>
    <w:rsid w:val="00527FF9"/>
    <w:rsid w:val="0053218C"/>
    <w:rsid w:val="00533CA6"/>
    <w:rsid w:val="00545028"/>
    <w:rsid w:val="00546806"/>
    <w:rsid w:val="005475C8"/>
    <w:rsid w:val="00550541"/>
    <w:rsid w:val="005523A5"/>
    <w:rsid w:val="0055643E"/>
    <w:rsid w:val="00560653"/>
    <w:rsid w:val="0056344A"/>
    <w:rsid w:val="00567041"/>
    <w:rsid w:val="00572B02"/>
    <w:rsid w:val="0058174F"/>
    <w:rsid w:val="00583463"/>
    <w:rsid w:val="0058417A"/>
    <w:rsid w:val="005866D9"/>
    <w:rsid w:val="005900A5"/>
    <w:rsid w:val="005943CC"/>
    <w:rsid w:val="00595A51"/>
    <w:rsid w:val="005A176D"/>
    <w:rsid w:val="005A24A7"/>
    <w:rsid w:val="005A60D4"/>
    <w:rsid w:val="005A74E3"/>
    <w:rsid w:val="005B4048"/>
    <w:rsid w:val="005C14FF"/>
    <w:rsid w:val="005C22A1"/>
    <w:rsid w:val="005D1178"/>
    <w:rsid w:val="005D3FB4"/>
    <w:rsid w:val="005D59C2"/>
    <w:rsid w:val="005E0D6B"/>
    <w:rsid w:val="005E7043"/>
    <w:rsid w:val="005F0B8A"/>
    <w:rsid w:val="00603447"/>
    <w:rsid w:val="00613B21"/>
    <w:rsid w:val="006148EC"/>
    <w:rsid w:val="00627F86"/>
    <w:rsid w:val="00636822"/>
    <w:rsid w:val="00642AED"/>
    <w:rsid w:val="00643700"/>
    <w:rsid w:val="00650B26"/>
    <w:rsid w:val="00653CD6"/>
    <w:rsid w:val="00656FD1"/>
    <w:rsid w:val="00663924"/>
    <w:rsid w:val="0067076E"/>
    <w:rsid w:val="00670A72"/>
    <w:rsid w:val="0067108C"/>
    <w:rsid w:val="00671BA9"/>
    <w:rsid w:val="00671D86"/>
    <w:rsid w:val="0068109C"/>
    <w:rsid w:val="00684274"/>
    <w:rsid w:val="00687301"/>
    <w:rsid w:val="00690EC2"/>
    <w:rsid w:val="006929C0"/>
    <w:rsid w:val="006934EE"/>
    <w:rsid w:val="006A2739"/>
    <w:rsid w:val="006A7DDB"/>
    <w:rsid w:val="006B0E44"/>
    <w:rsid w:val="006B232E"/>
    <w:rsid w:val="006B2C07"/>
    <w:rsid w:val="006B35AD"/>
    <w:rsid w:val="006B3D18"/>
    <w:rsid w:val="006B3E99"/>
    <w:rsid w:val="006C127F"/>
    <w:rsid w:val="006C7BE6"/>
    <w:rsid w:val="006D16E9"/>
    <w:rsid w:val="006E608F"/>
    <w:rsid w:val="006F1BC6"/>
    <w:rsid w:val="006F3218"/>
    <w:rsid w:val="006F5FBD"/>
    <w:rsid w:val="00701F6F"/>
    <w:rsid w:val="0070385F"/>
    <w:rsid w:val="00704917"/>
    <w:rsid w:val="00707EAC"/>
    <w:rsid w:val="007104FC"/>
    <w:rsid w:val="00713640"/>
    <w:rsid w:val="00714AD5"/>
    <w:rsid w:val="00720CBF"/>
    <w:rsid w:val="00720EE7"/>
    <w:rsid w:val="00720F64"/>
    <w:rsid w:val="00721891"/>
    <w:rsid w:val="007223C7"/>
    <w:rsid w:val="00724D9B"/>
    <w:rsid w:val="00727D79"/>
    <w:rsid w:val="007338BD"/>
    <w:rsid w:val="00734672"/>
    <w:rsid w:val="00734B23"/>
    <w:rsid w:val="007369F1"/>
    <w:rsid w:val="007473A1"/>
    <w:rsid w:val="007502C3"/>
    <w:rsid w:val="00751271"/>
    <w:rsid w:val="0075693C"/>
    <w:rsid w:val="00774651"/>
    <w:rsid w:val="007763ED"/>
    <w:rsid w:val="00781503"/>
    <w:rsid w:val="00781FD7"/>
    <w:rsid w:val="00784C08"/>
    <w:rsid w:val="00785B0D"/>
    <w:rsid w:val="00790BC4"/>
    <w:rsid w:val="007A2A52"/>
    <w:rsid w:val="007A38CB"/>
    <w:rsid w:val="007A5C9D"/>
    <w:rsid w:val="007A5F54"/>
    <w:rsid w:val="007B1FB8"/>
    <w:rsid w:val="007B39A7"/>
    <w:rsid w:val="007B52A1"/>
    <w:rsid w:val="007B792D"/>
    <w:rsid w:val="007C17D1"/>
    <w:rsid w:val="007C47C0"/>
    <w:rsid w:val="007C5D56"/>
    <w:rsid w:val="007C79C1"/>
    <w:rsid w:val="007D1FA9"/>
    <w:rsid w:val="007D65D6"/>
    <w:rsid w:val="007D719E"/>
    <w:rsid w:val="007E1D9F"/>
    <w:rsid w:val="007E6538"/>
    <w:rsid w:val="007F1B91"/>
    <w:rsid w:val="007F4520"/>
    <w:rsid w:val="007F74BE"/>
    <w:rsid w:val="007F76A2"/>
    <w:rsid w:val="007F7C05"/>
    <w:rsid w:val="00804F34"/>
    <w:rsid w:val="00805DFF"/>
    <w:rsid w:val="00805E57"/>
    <w:rsid w:val="0080636B"/>
    <w:rsid w:val="00807A53"/>
    <w:rsid w:val="008102BC"/>
    <w:rsid w:val="00812671"/>
    <w:rsid w:val="00813F98"/>
    <w:rsid w:val="00814761"/>
    <w:rsid w:val="00814C67"/>
    <w:rsid w:val="008210C7"/>
    <w:rsid w:val="00822CDC"/>
    <w:rsid w:val="008244B1"/>
    <w:rsid w:val="00830643"/>
    <w:rsid w:val="008306F4"/>
    <w:rsid w:val="00834796"/>
    <w:rsid w:val="008353B0"/>
    <w:rsid w:val="00841E7B"/>
    <w:rsid w:val="00851518"/>
    <w:rsid w:val="00857775"/>
    <w:rsid w:val="00863668"/>
    <w:rsid w:val="00877B1E"/>
    <w:rsid w:val="008934DD"/>
    <w:rsid w:val="008A6B64"/>
    <w:rsid w:val="008B6811"/>
    <w:rsid w:val="008C04D2"/>
    <w:rsid w:val="008C0E92"/>
    <w:rsid w:val="008C2F62"/>
    <w:rsid w:val="008D237B"/>
    <w:rsid w:val="008D2585"/>
    <w:rsid w:val="008E1A7A"/>
    <w:rsid w:val="008E62E3"/>
    <w:rsid w:val="008F4EB3"/>
    <w:rsid w:val="008F633E"/>
    <w:rsid w:val="008F6AC5"/>
    <w:rsid w:val="008F6F59"/>
    <w:rsid w:val="009025A9"/>
    <w:rsid w:val="00904319"/>
    <w:rsid w:val="009043D6"/>
    <w:rsid w:val="00915F19"/>
    <w:rsid w:val="00916453"/>
    <w:rsid w:val="009263E6"/>
    <w:rsid w:val="00933679"/>
    <w:rsid w:val="00937BA7"/>
    <w:rsid w:val="00941239"/>
    <w:rsid w:val="00943F35"/>
    <w:rsid w:val="0094538C"/>
    <w:rsid w:val="00945652"/>
    <w:rsid w:val="009511FC"/>
    <w:rsid w:val="0095149A"/>
    <w:rsid w:val="0095168F"/>
    <w:rsid w:val="00956870"/>
    <w:rsid w:val="009570D5"/>
    <w:rsid w:val="00960E0E"/>
    <w:rsid w:val="00964651"/>
    <w:rsid w:val="009700FB"/>
    <w:rsid w:val="00972957"/>
    <w:rsid w:val="00973F5A"/>
    <w:rsid w:val="009865F5"/>
    <w:rsid w:val="009927A7"/>
    <w:rsid w:val="009959D8"/>
    <w:rsid w:val="00995C61"/>
    <w:rsid w:val="0099727D"/>
    <w:rsid w:val="009972BE"/>
    <w:rsid w:val="009A0630"/>
    <w:rsid w:val="009A5311"/>
    <w:rsid w:val="009A6755"/>
    <w:rsid w:val="009A6878"/>
    <w:rsid w:val="009A6F65"/>
    <w:rsid w:val="009B0673"/>
    <w:rsid w:val="009B40BF"/>
    <w:rsid w:val="009B628D"/>
    <w:rsid w:val="009C17C2"/>
    <w:rsid w:val="009D17FA"/>
    <w:rsid w:val="009D19EB"/>
    <w:rsid w:val="009D51A1"/>
    <w:rsid w:val="009D6C34"/>
    <w:rsid w:val="009E1204"/>
    <w:rsid w:val="009E3165"/>
    <w:rsid w:val="009E345E"/>
    <w:rsid w:val="009E3D8C"/>
    <w:rsid w:val="009F6204"/>
    <w:rsid w:val="00A01019"/>
    <w:rsid w:val="00A05371"/>
    <w:rsid w:val="00A11916"/>
    <w:rsid w:val="00A13B39"/>
    <w:rsid w:val="00A172CA"/>
    <w:rsid w:val="00A20935"/>
    <w:rsid w:val="00A25DF9"/>
    <w:rsid w:val="00A27C6B"/>
    <w:rsid w:val="00A31879"/>
    <w:rsid w:val="00A32A4A"/>
    <w:rsid w:val="00A346EA"/>
    <w:rsid w:val="00A36D74"/>
    <w:rsid w:val="00A36EF1"/>
    <w:rsid w:val="00A37ADC"/>
    <w:rsid w:val="00A43477"/>
    <w:rsid w:val="00A45235"/>
    <w:rsid w:val="00A54D14"/>
    <w:rsid w:val="00A56C8B"/>
    <w:rsid w:val="00A57A6D"/>
    <w:rsid w:val="00A64D65"/>
    <w:rsid w:val="00A67C9C"/>
    <w:rsid w:val="00A70011"/>
    <w:rsid w:val="00A7305F"/>
    <w:rsid w:val="00A80F1F"/>
    <w:rsid w:val="00A87CD8"/>
    <w:rsid w:val="00A90A28"/>
    <w:rsid w:val="00A97A14"/>
    <w:rsid w:val="00AA1669"/>
    <w:rsid w:val="00AA4339"/>
    <w:rsid w:val="00AA4F75"/>
    <w:rsid w:val="00AB1D28"/>
    <w:rsid w:val="00AB301A"/>
    <w:rsid w:val="00AB78E0"/>
    <w:rsid w:val="00AC6241"/>
    <w:rsid w:val="00AC6EA0"/>
    <w:rsid w:val="00AD51FB"/>
    <w:rsid w:val="00AD6658"/>
    <w:rsid w:val="00AD70B9"/>
    <w:rsid w:val="00AE156F"/>
    <w:rsid w:val="00AE5AD4"/>
    <w:rsid w:val="00AE5C14"/>
    <w:rsid w:val="00AF5EB3"/>
    <w:rsid w:val="00AF63EE"/>
    <w:rsid w:val="00AF7DDD"/>
    <w:rsid w:val="00B07738"/>
    <w:rsid w:val="00B07C5A"/>
    <w:rsid w:val="00B12EAE"/>
    <w:rsid w:val="00B13A29"/>
    <w:rsid w:val="00B22267"/>
    <w:rsid w:val="00B22E5F"/>
    <w:rsid w:val="00B3422C"/>
    <w:rsid w:val="00B35FE4"/>
    <w:rsid w:val="00B416AF"/>
    <w:rsid w:val="00B42F76"/>
    <w:rsid w:val="00B45736"/>
    <w:rsid w:val="00B50BC9"/>
    <w:rsid w:val="00B51571"/>
    <w:rsid w:val="00B5598C"/>
    <w:rsid w:val="00B70515"/>
    <w:rsid w:val="00B756AA"/>
    <w:rsid w:val="00B82B0D"/>
    <w:rsid w:val="00B82DE7"/>
    <w:rsid w:val="00B92465"/>
    <w:rsid w:val="00B94ED8"/>
    <w:rsid w:val="00BA0F3B"/>
    <w:rsid w:val="00BB0910"/>
    <w:rsid w:val="00BB0B98"/>
    <w:rsid w:val="00BB6630"/>
    <w:rsid w:val="00BB7CEB"/>
    <w:rsid w:val="00BC0D39"/>
    <w:rsid w:val="00BC61DA"/>
    <w:rsid w:val="00BD011D"/>
    <w:rsid w:val="00BD4AAD"/>
    <w:rsid w:val="00BE5390"/>
    <w:rsid w:val="00BE729A"/>
    <w:rsid w:val="00BF76F6"/>
    <w:rsid w:val="00C05140"/>
    <w:rsid w:val="00C07207"/>
    <w:rsid w:val="00C110A9"/>
    <w:rsid w:val="00C13A1B"/>
    <w:rsid w:val="00C140B1"/>
    <w:rsid w:val="00C14E8B"/>
    <w:rsid w:val="00C15490"/>
    <w:rsid w:val="00C311C9"/>
    <w:rsid w:val="00C31D66"/>
    <w:rsid w:val="00C451CE"/>
    <w:rsid w:val="00C46767"/>
    <w:rsid w:val="00C47C2E"/>
    <w:rsid w:val="00C50E64"/>
    <w:rsid w:val="00C517A7"/>
    <w:rsid w:val="00C522EB"/>
    <w:rsid w:val="00C56987"/>
    <w:rsid w:val="00C57271"/>
    <w:rsid w:val="00C6158C"/>
    <w:rsid w:val="00C657F5"/>
    <w:rsid w:val="00C77A00"/>
    <w:rsid w:val="00C8521C"/>
    <w:rsid w:val="00C87362"/>
    <w:rsid w:val="00CA1E31"/>
    <w:rsid w:val="00CB0914"/>
    <w:rsid w:val="00CB1F5D"/>
    <w:rsid w:val="00CB3031"/>
    <w:rsid w:val="00CB3E12"/>
    <w:rsid w:val="00CD336A"/>
    <w:rsid w:val="00CD6B3B"/>
    <w:rsid w:val="00CE1A2E"/>
    <w:rsid w:val="00CE29F1"/>
    <w:rsid w:val="00CE49A1"/>
    <w:rsid w:val="00CE5B80"/>
    <w:rsid w:val="00CE6BA5"/>
    <w:rsid w:val="00CF0293"/>
    <w:rsid w:val="00D00222"/>
    <w:rsid w:val="00D02EA3"/>
    <w:rsid w:val="00D0589C"/>
    <w:rsid w:val="00D05C6E"/>
    <w:rsid w:val="00D069C8"/>
    <w:rsid w:val="00D0737E"/>
    <w:rsid w:val="00D119E2"/>
    <w:rsid w:val="00D13E6A"/>
    <w:rsid w:val="00D14517"/>
    <w:rsid w:val="00D22018"/>
    <w:rsid w:val="00D26536"/>
    <w:rsid w:val="00D27C4D"/>
    <w:rsid w:val="00D30335"/>
    <w:rsid w:val="00D30982"/>
    <w:rsid w:val="00D35C30"/>
    <w:rsid w:val="00D36413"/>
    <w:rsid w:val="00D37614"/>
    <w:rsid w:val="00D37E47"/>
    <w:rsid w:val="00D40530"/>
    <w:rsid w:val="00D44EA3"/>
    <w:rsid w:val="00D555C4"/>
    <w:rsid w:val="00D60637"/>
    <w:rsid w:val="00D73A4F"/>
    <w:rsid w:val="00D804E5"/>
    <w:rsid w:val="00D82B1B"/>
    <w:rsid w:val="00D85631"/>
    <w:rsid w:val="00D864E7"/>
    <w:rsid w:val="00D94C97"/>
    <w:rsid w:val="00DA1E10"/>
    <w:rsid w:val="00DB2F13"/>
    <w:rsid w:val="00DB33A8"/>
    <w:rsid w:val="00DB3CC7"/>
    <w:rsid w:val="00DB485D"/>
    <w:rsid w:val="00DB60D3"/>
    <w:rsid w:val="00DB6351"/>
    <w:rsid w:val="00DC0B3E"/>
    <w:rsid w:val="00DC1782"/>
    <w:rsid w:val="00DC421C"/>
    <w:rsid w:val="00DC43B9"/>
    <w:rsid w:val="00DD1AE7"/>
    <w:rsid w:val="00DD4C1D"/>
    <w:rsid w:val="00DE3F04"/>
    <w:rsid w:val="00DE7C58"/>
    <w:rsid w:val="00DF0BF0"/>
    <w:rsid w:val="00DF2CDE"/>
    <w:rsid w:val="00E018D0"/>
    <w:rsid w:val="00E10615"/>
    <w:rsid w:val="00E12064"/>
    <w:rsid w:val="00E12D5B"/>
    <w:rsid w:val="00E13896"/>
    <w:rsid w:val="00E278EC"/>
    <w:rsid w:val="00E33862"/>
    <w:rsid w:val="00E36380"/>
    <w:rsid w:val="00E40C9C"/>
    <w:rsid w:val="00E43B58"/>
    <w:rsid w:val="00E44DFD"/>
    <w:rsid w:val="00E544C0"/>
    <w:rsid w:val="00E5479D"/>
    <w:rsid w:val="00E556D8"/>
    <w:rsid w:val="00E5696D"/>
    <w:rsid w:val="00E57CDE"/>
    <w:rsid w:val="00E60ECF"/>
    <w:rsid w:val="00E656C4"/>
    <w:rsid w:val="00E65889"/>
    <w:rsid w:val="00E7540D"/>
    <w:rsid w:val="00E811BC"/>
    <w:rsid w:val="00E87D85"/>
    <w:rsid w:val="00E918F7"/>
    <w:rsid w:val="00E97A71"/>
    <w:rsid w:val="00EA08ED"/>
    <w:rsid w:val="00EA28DC"/>
    <w:rsid w:val="00EB318F"/>
    <w:rsid w:val="00EC12C1"/>
    <w:rsid w:val="00EC5B33"/>
    <w:rsid w:val="00ED5972"/>
    <w:rsid w:val="00EE137B"/>
    <w:rsid w:val="00EE3887"/>
    <w:rsid w:val="00EE5D50"/>
    <w:rsid w:val="00EF3389"/>
    <w:rsid w:val="00EF7950"/>
    <w:rsid w:val="00F0158E"/>
    <w:rsid w:val="00F10D7C"/>
    <w:rsid w:val="00F1625B"/>
    <w:rsid w:val="00F20F48"/>
    <w:rsid w:val="00F22974"/>
    <w:rsid w:val="00F24BCC"/>
    <w:rsid w:val="00F30DCB"/>
    <w:rsid w:val="00F3101A"/>
    <w:rsid w:val="00F337ED"/>
    <w:rsid w:val="00F35380"/>
    <w:rsid w:val="00F35C4D"/>
    <w:rsid w:val="00F3633F"/>
    <w:rsid w:val="00F37254"/>
    <w:rsid w:val="00F40BFC"/>
    <w:rsid w:val="00F43887"/>
    <w:rsid w:val="00F466F3"/>
    <w:rsid w:val="00F5092C"/>
    <w:rsid w:val="00F53D04"/>
    <w:rsid w:val="00F53FF6"/>
    <w:rsid w:val="00F560A6"/>
    <w:rsid w:val="00F634FB"/>
    <w:rsid w:val="00F70999"/>
    <w:rsid w:val="00F7690D"/>
    <w:rsid w:val="00F77892"/>
    <w:rsid w:val="00F82B75"/>
    <w:rsid w:val="00F90732"/>
    <w:rsid w:val="00F923B4"/>
    <w:rsid w:val="00F9778F"/>
    <w:rsid w:val="00FA4452"/>
    <w:rsid w:val="00FB0EEE"/>
    <w:rsid w:val="00FB46A7"/>
    <w:rsid w:val="00FB70C9"/>
    <w:rsid w:val="00FC009D"/>
    <w:rsid w:val="00FC0A14"/>
    <w:rsid w:val="00FC2417"/>
    <w:rsid w:val="00FC465B"/>
    <w:rsid w:val="00FC70F8"/>
    <w:rsid w:val="00FC7CEE"/>
    <w:rsid w:val="00FD07F7"/>
    <w:rsid w:val="00FD2DA8"/>
    <w:rsid w:val="00FD556F"/>
    <w:rsid w:val="00FE5178"/>
    <w:rsid w:val="00FE7130"/>
    <w:rsid w:val="00FE78D5"/>
    <w:rsid w:val="00FF0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33BAE"/>
  <w15:chartTrackingRefBased/>
  <w15:docId w15:val="{B32DC099-C7B1-564F-99D8-8D7E0B2D1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5A9"/>
    <w:pPr>
      <w:spacing w:after="160" w:line="25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9025A9"/>
    <w:rPr>
      <w:color w:val="0563C1"/>
      <w:u w:val="single"/>
    </w:rPr>
  </w:style>
  <w:style w:type="paragraph" w:styleId="a4">
    <w:name w:val="List Paragraph"/>
    <w:basedOn w:val="a"/>
    <w:uiPriority w:val="34"/>
    <w:qFormat/>
    <w:rsid w:val="009025A9"/>
    <w:pPr>
      <w:ind w:left="720"/>
      <w:contextualSpacing/>
    </w:pPr>
  </w:style>
  <w:style w:type="paragraph" w:customStyle="1" w:styleId="Default">
    <w:name w:val="Default"/>
    <w:rsid w:val="00E278EC"/>
    <w:pPr>
      <w:autoSpaceDE w:val="0"/>
      <w:autoSpaceDN w:val="0"/>
      <w:adjustRightInd w:val="0"/>
    </w:pPr>
    <w:rPr>
      <w:rFonts w:ascii="Times New Roman" w:hAnsi="Times New Roman"/>
      <w:color w:val="000000"/>
      <w:sz w:val="24"/>
      <w:szCs w:val="24"/>
      <w:lang w:val="uk-UA" w:eastAsia="en-US"/>
    </w:rPr>
  </w:style>
  <w:style w:type="paragraph" w:customStyle="1" w:styleId="1">
    <w:name w:val="Обычный (веб)1"/>
    <w:basedOn w:val="a"/>
    <w:uiPriority w:val="99"/>
    <w:unhideWhenUsed/>
    <w:rsid w:val="003A5DF1"/>
    <w:pPr>
      <w:spacing w:before="100" w:beforeAutospacing="1" w:after="100" w:afterAutospacing="1" w:line="240" w:lineRule="auto"/>
    </w:pPr>
    <w:rPr>
      <w:rFonts w:ascii="Times New Roman" w:eastAsia="Times New Roman" w:hAnsi="Times New Roman"/>
      <w:sz w:val="24"/>
      <w:szCs w:val="24"/>
      <w:lang w:val="uk-UA" w:eastAsia="uk-UA"/>
    </w:rPr>
  </w:style>
  <w:style w:type="table" w:styleId="a5">
    <w:name w:val="Table Grid"/>
    <w:basedOn w:val="a1"/>
    <w:uiPriority w:val="59"/>
    <w:rsid w:val="00F5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45736"/>
    <w:pPr>
      <w:tabs>
        <w:tab w:val="center" w:pos="4819"/>
        <w:tab w:val="right" w:pos="9639"/>
      </w:tabs>
      <w:spacing w:after="0" w:line="240" w:lineRule="auto"/>
    </w:pPr>
  </w:style>
  <w:style w:type="character" w:customStyle="1" w:styleId="a7">
    <w:name w:val="Верхний колонтитул Знак"/>
    <w:link w:val="a6"/>
    <w:uiPriority w:val="99"/>
    <w:rsid w:val="00B45736"/>
    <w:rPr>
      <w:lang w:val="ru-RU"/>
    </w:rPr>
  </w:style>
  <w:style w:type="paragraph" w:styleId="a8">
    <w:name w:val="footer"/>
    <w:basedOn w:val="a"/>
    <w:link w:val="a9"/>
    <w:uiPriority w:val="99"/>
    <w:unhideWhenUsed/>
    <w:rsid w:val="00B45736"/>
    <w:pPr>
      <w:tabs>
        <w:tab w:val="center" w:pos="4819"/>
        <w:tab w:val="right" w:pos="9639"/>
      </w:tabs>
      <w:spacing w:after="0" w:line="240" w:lineRule="auto"/>
    </w:pPr>
  </w:style>
  <w:style w:type="character" w:customStyle="1" w:styleId="a9">
    <w:name w:val="Нижний колонтитул Знак"/>
    <w:link w:val="a8"/>
    <w:uiPriority w:val="99"/>
    <w:rsid w:val="00B45736"/>
    <w:rPr>
      <w:lang w:val="ru-RU"/>
    </w:rPr>
  </w:style>
  <w:style w:type="paragraph" w:styleId="aa">
    <w:name w:val="Balloon Text"/>
    <w:basedOn w:val="a"/>
    <w:link w:val="ab"/>
    <w:uiPriority w:val="99"/>
    <w:semiHidden/>
    <w:unhideWhenUsed/>
    <w:rsid w:val="007D65D6"/>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7D65D6"/>
    <w:rPr>
      <w:rFonts w:ascii="Segoe UI" w:hAnsi="Segoe UI" w:cs="Segoe UI"/>
      <w:sz w:val="18"/>
      <w:szCs w:val="18"/>
      <w:lang w:val="ru-RU"/>
    </w:rPr>
  </w:style>
  <w:style w:type="character" w:customStyle="1" w:styleId="rvts44">
    <w:name w:val="rvts44"/>
    <w:rsid w:val="00253880"/>
  </w:style>
  <w:style w:type="paragraph" w:customStyle="1" w:styleId="rvps2">
    <w:name w:val="rvps2"/>
    <w:basedOn w:val="a"/>
    <w:rsid w:val="00C1549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c">
    <w:name w:val="Содержимое таблицы"/>
    <w:basedOn w:val="a"/>
    <w:rsid w:val="000C2F78"/>
    <w:pPr>
      <w:suppressLineNumbers/>
      <w:suppressAutoHyphens/>
      <w:spacing w:after="0" w:line="240" w:lineRule="auto"/>
    </w:pPr>
    <w:rPr>
      <w:rFonts w:ascii="Times New Roman" w:eastAsia="Times New Roman" w:hAnsi="Times New Roman"/>
      <w:sz w:val="24"/>
      <w:szCs w:val="24"/>
      <w:lang w:eastAsia="zh-CN"/>
    </w:rPr>
  </w:style>
  <w:style w:type="character" w:customStyle="1" w:styleId="art-postdateicon">
    <w:name w:val="art-postdateicon"/>
    <w:rsid w:val="001C6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41067">
      <w:bodyDiv w:val="1"/>
      <w:marLeft w:val="0"/>
      <w:marRight w:val="0"/>
      <w:marTop w:val="0"/>
      <w:marBottom w:val="0"/>
      <w:divBdr>
        <w:top w:val="none" w:sz="0" w:space="0" w:color="auto"/>
        <w:left w:val="none" w:sz="0" w:space="0" w:color="auto"/>
        <w:bottom w:val="none" w:sz="0" w:space="0" w:color="auto"/>
        <w:right w:val="none" w:sz="0" w:space="0" w:color="auto"/>
      </w:divBdr>
    </w:div>
    <w:div w:id="89356345">
      <w:bodyDiv w:val="1"/>
      <w:marLeft w:val="0"/>
      <w:marRight w:val="0"/>
      <w:marTop w:val="0"/>
      <w:marBottom w:val="0"/>
      <w:divBdr>
        <w:top w:val="none" w:sz="0" w:space="0" w:color="auto"/>
        <w:left w:val="none" w:sz="0" w:space="0" w:color="auto"/>
        <w:bottom w:val="none" w:sz="0" w:space="0" w:color="auto"/>
        <w:right w:val="none" w:sz="0" w:space="0" w:color="auto"/>
      </w:divBdr>
    </w:div>
    <w:div w:id="99761133">
      <w:bodyDiv w:val="1"/>
      <w:marLeft w:val="0"/>
      <w:marRight w:val="0"/>
      <w:marTop w:val="0"/>
      <w:marBottom w:val="0"/>
      <w:divBdr>
        <w:top w:val="none" w:sz="0" w:space="0" w:color="auto"/>
        <w:left w:val="none" w:sz="0" w:space="0" w:color="auto"/>
        <w:bottom w:val="none" w:sz="0" w:space="0" w:color="auto"/>
        <w:right w:val="none" w:sz="0" w:space="0" w:color="auto"/>
      </w:divBdr>
    </w:div>
    <w:div w:id="147287951">
      <w:bodyDiv w:val="1"/>
      <w:marLeft w:val="0"/>
      <w:marRight w:val="0"/>
      <w:marTop w:val="0"/>
      <w:marBottom w:val="0"/>
      <w:divBdr>
        <w:top w:val="none" w:sz="0" w:space="0" w:color="auto"/>
        <w:left w:val="none" w:sz="0" w:space="0" w:color="auto"/>
        <w:bottom w:val="none" w:sz="0" w:space="0" w:color="auto"/>
        <w:right w:val="none" w:sz="0" w:space="0" w:color="auto"/>
      </w:divBdr>
    </w:div>
    <w:div w:id="148600711">
      <w:bodyDiv w:val="1"/>
      <w:marLeft w:val="0"/>
      <w:marRight w:val="0"/>
      <w:marTop w:val="0"/>
      <w:marBottom w:val="0"/>
      <w:divBdr>
        <w:top w:val="none" w:sz="0" w:space="0" w:color="auto"/>
        <w:left w:val="none" w:sz="0" w:space="0" w:color="auto"/>
        <w:bottom w:val="none" w:sz="0" w:space="0" w:color="auto"/>
        <w:right w:val="none" w:sz="0" w:space="0" w:color="auto"/>
      </w:divBdr>
    </w:div>
    <w:div w:id="176045015">
      <w:bodyDiv w:val="1"/>
      <w:marLeft w:val="0"/>
      <w:marRight w:val="0"/>
      <w:marTop w:val="0"/>
      <w:marBottom w:val="0"/>
      <w:divBdr>
        <w:top w:val="none" w:sz="0" w:space="0" w:color="auto"/>
        <w:left w:val="none" w:sz="0" w:space="0" w:color="auto"/>
        <w:bottom w:val="none" w:sz="0" w:space="0" w:color="auto"/>
        <w:right w:val="none" w:sz="0" w:space="0" w:color="auto"/>
      </w:divBdr>
    </w:div>
    <w:div w:id="250823034">
      <w:bodyDiv w:val="1"/>
      <w:marLeft w:val="0"/>
      <w:marRight w:val="0"/>
      <w:marTop w:val="0"/>
      <w:marBottom w:val="0"/>
      <w:divBdr>
        <w:top w:val="none" w:sz="0" w:space="0" w:color="auto"/>
        <w:left w:val="none" w:sz="0" w:space="0" w:color="auto"/>
        <w:bottom w:val="none" w:sz="0" w:space="0" w:color="auto"/>
        <w:right w:val="none" w:sz="0" w:space="0" w:color="auto"/>
      </w:divBdr>
    </w:div>
    <w:div w:id="296299186">
      <w:bodyDiv w:val="1"/>
      <w:marLeft w:val="0"/>
      <w:marRight w:val="0"/>
      <w:marTop w:val="0"/>
      <w:marBottom w:val="0"/>
      <w:divBdr>
        <w:top w:val="none" w:sz="0" w:space="0" w:color="auto"/>
        <w:left w:val="none" w:sz="0" w:space="0" w:color="auto"/>
        <w:bottom w:val="none" w:sz="0" w:space="0" w:color="auto"/>
        <w:right w:val="none" w:sz="0" w:space="0" w:color="auto"/>
      </w:divBdr>
    </w:div>
    <w:div w:id="318047089">
      <w:bodyDiv w:val="1"/>
      <w:marLeft w:val="0"/>
      <w:marRight w:val="0"/>
      <w:marTop w:val="0"/>
      <w:marBottom w:val="0"/>
      <w:divBdr>
        <w:top w:val="none" w:sz="0" w:space="0" w:color="auto"/>
        <w:left w:val="none" w:sz="0" w:space="0" w:color="auto"/>
        <w:bottom w:val="none" w:sz="0" w:space="0" w:color="auto"/>
        <w:right w:val="none" w:sz="0" w:space="0" w:color="auto"/>
      </w:divBdr>
    </w:div>
    <w:div w:id="509878222">
      <w:bodyDiv w:val="1"/>
      <w:marLeft w:val="0"/>
      <w:marRight w:val="0"/>
      <w:marTop w:val="0"/>
      <w:marBottom w:val="0"/>
      <w:divBdr>
        <w:top w:val="none" w:sz="0" w:space="0" w:color="auto"/>
        <w:left w:val="none" w:sz="0" w:space="0" w:color="auto"/>
        <w:bottom w:val="none" w:sz="0" w:space="0" w:color="auto"/>
        <w:right w:val="none" w:sz="0" w:space="0" w:color="auto"/>
      </w:divBdr>
    </w:div>
    <w:div w:id="524563895">
      <w:bodyDiv w:val="1"/>
      <w:marLeft w:val="0"/>
      <w:marRight w:val="0"/>
      <w:marTop w:val="0"/>
      <w:marBottom w:val="0"/>
      <w:divBdr>
        <w:top w:val="none" w:sz="0" w:space="0" w:color="auto"/>
        <w:left w:val="none" w:sz="0" w:space="0" w:color="auto"/>
        <w:bottom w:val="none" w:sz="0" w:space="0" w:color="auto"/>
        <w:right w:val="none" w:sz="0" w:space="0" w:color="auto"/>
      </w:divBdr>
    </w:div>
    <w:div w:id="676031983">
      <w:bodyDiv w:val="1"/>
      <w:marLeft w:val="0"/>
      <w:marRight w:val="0"/>
      <w:marTop w:val="0"/>
      <w:marBottom w:val="0"/>
      <w:divBdr>
        <w:top w:val="none" w:sz="0" w:space="0" w:color="auto"/>
        <w:left w:val="none" w:sz="0" w:space="0" w:color="auto"/>
        <w:bottom w:val="none" w:sz="0" w:space="0" w:color="auto"/>
        <w:right w:val="none" w:sz="0" w:space="0" w:color="auto"/>
      </w:divBdr>
    </w:div>
    <w:div w:id="702248042">
      <w:bodyDiv w:val="1"/>
      <w:marLeft w:val="0"/>
      <w:marRight w:val="0"/>
      <w:marTop w:val="0"/>
      <w:marBottom w:val="0"/>
      <w:divBdr>
        <w:top w:val="none" w:sz="0" w:space="0" w:color="auto"/>
        <w:left w:val="none" w:sz="0" w:space="0" w:color="auto"/>
        <w:bottom w:val="none" w:sz="0" w:space="0" w:color="auto"/>
        <w:right w:val="none" w:sz="0" w:space="0" w:color="auto"/>
      </w:divBdr>
    </w:div>
    <w:div w:id="960577557">
      <w:bodyDiv w:val="1"/>
      <w:marLeft w:val="0"/>
      <w:marRight w:val="0"/>
      <w:marTop w:val="0"/>
      <w:marBottom w:val="0"/>
      <w:divBdr>
        <w:top w:val="none" w:sz="0" w:space="0" w:color="auto"/>
        <w:left w:val="none" w:sz="0" w:space="0" w:color="auto"/>
        <w:bottom w:val="none" w:sz="0" w:space="0" w:color="auto"/>
        <w:right w:val="none" w:sz="0" w:space="0" w:color="auto"/>
      </w:divBdr>
    </w:div>
    <w:div w:id="975572912">
      <w:bodyDiv w:val="1"/>
      <w:marLeft w:val="0"/>
      <w:marRight w:val="0"/>
      <w:marTop w:val="0"/>
      <w:marBottom w:val="0"/>
      <w:divBdr>
        <w:top w:val="none" w:sz="0" w:space="0" w:color="auto"/>
        <w:left w:val="none" w:sz="0" w:space="0" w:color="auto"/>
        <w:bottom w:val="none" w:sz="0" w:space="0" w:color="auto"/>
        <w:right w:val="none" w:sz="0" w:space="0" w:color="auto"/>
      </w:divBdr>
    </w:div>
    <w:div w:id="1034886285">
      <w:bodyDiv w:val="1"/>
      <w:marLeft w:val="0"/>
      <w:marRight w:val="0"/>
      <w:marTop w:val="0"/>
      <w:marBottom w:val="0"/>
      <w:divBdr>
        <w:top w:val="none" w:sz="0" w:space="0" w:color="auto"/>
        <w:left w:val="none" w:sz="0" w:space="0" w:color="auto"/>
        <w:bottom w:val="none" w:sz="0" w:space="0" w:color="auto"/>
        <w:right w:val="none" w:sz="0" w:space="0" w:color="auto"/>
      </w:divBdr>
    </w:div>
    <w:div w:id="1243642407">
      <w:bodyDiv w:val="1"/>
      <w:marLeft w:val="0"/>
      <w:marRight w:val="0"/>
      <w:marTop w:val="0"/>
      <w:marBottom w:val="0"/>
      <w:divBdr>
        <w:top w:val="none" w:sz="0" w:space="0" w:color="auto"/>
        <w:left w:val="none" w:sz="0" w:space="0" w:color="auto"/>
        <w:bottom w:val="none" w:sz="0" w:space="0" w:color="auto"/>
        <w:right w:val="none" w:sz="0" w:space="0" w:color="auto"/>
      </w:divBdr>
    </w:div>
    <w:div w:id="1264342708">
      <w:bodyDiv w:val="1"/>
      <w:marLeft w:val="0"/>
      <w:marRight w:val="0"/>
      <w:marTop w:val="0"/>
      <w:marBottom w:val="0"/>
      <w:divBdr>
        <w:top w:val="none" w:sz="0" w:space="0" w:color="auto"/>
        <w:left w:val="none" w:sz="0" w:space="0" w:color="auto"/>
        <w:bottom w:val="none" w:sz="0" w:space="0" w:color="auto"/>
        <w:right w:val="none" w:sz="0" w:space="0" w:color="auto"/>
      </w:divBdr>
    </w:div>
    <w:div w:id="1346707544">
      <w:bodyDiv w:val="1"/>
      <w:marLeft w:val="0"/>
      <w:marRight w:val="0"/>
      <w:marTop w:val="0"/>
      <w:marBottom w:val="0"/>
      <w:divBdr>
        <w:top w:val="none" w:sz="0" w:space="0" w:color="auto"/>
        <w:left w:val="none" w:sz="0" w:space="0" w:color="auto"/>
        <w:bottom w:val="none" w:sz="0" w:space="0" w:color="auto"/>
        <w:right w:val="none" w:sz="0" w:space="0" w:color="auto"/>
      </w:divBdr>
    </w:div>
    <w:div w:id="1533691911">
      <w:bodyDiv w:val="1"/>
      <w:marLeft w:val="0"/>
      <w:marRight w:val="0"/>
      <w:marTop w:val="0"/>
      <w:marBottom w:val="0"/>
      <w:divBdr>
        <w:top w:val="none" w:sz="0" w:space="0" w:color="auto"/>
        <w:left w:val="none" w:sz="0" w:space="0" w:color="auto"/>
        <w:bottom w:val="none" w:sz="0" w:space="0" w:color="auto"/>
        <w:right w:val="none" w:sz="0" w:space="0" w:color="auto"/>
      </w:divBdr>
    </w:div>
    <w:div w:id="1610579025">
      <w:bodyDiv w:val="1"/>
      <w:marLeft w:val="0"/>
      <w:marRight w:val="0"/>
      <w:marTop w:val="0"/>
      <w:marBottom w:val="0"/>
      <w:divBdr>
        <w:top w:val="none" w:sz="0" w:space="0" w:color="auto"/>
        <w:left w:val="none" w:sz="0" w:space="0" w:color="auto"/>
        <w:bottom w:val="none" w:sz="0" w:space="0" w:color="auto"/>
        <w:right w:val="none" w:sz="0" w:space="0" w:color="auto"/>
      </w:divBdr>
    </w:div>
    <w:div w:id="1631864108">
      <w:bodyDiv w:val="1"/>
      <w:marLeft w:val="0"/>
      <w:marRight w:val="0"/>
      <w:marTop w:val="0"/>
      <w:marBottom w:val="0"/>
      <w:divBdr>
        <w:top w:val="none" w:sz="0" w:space="0" w:color="auto"/>
        <w:left w:val="none" w:sz="0" w:space="0" w:color="auto"/>
        <w:bottom w:val="none" w:sz="0" w:space="0" w:color="auto"/>
        <w:right w:val="none" w:sz="0" w:space="0" w:color="auto"/>
      </w:divBdr>
    </w:div>
    <w:div w:id="1687516369">
      <w:bodyDiv w:val="1"/>
      <w:marLeft w:val="0"/>
      <w:marRight w:val="0"/>
      <w:marTop w:val="0"/>
      <w:marBottom w:val="0"/>
      <w:divBdr>
        <w:top w:val="none" w:sz="0" w:space="0" w:color="auto"/>
        <w:left w:val="none" w:sz="0" w:space="0" w:color="auto"/>
        <w:bottom w:val="none" w:sz="0" w:space="0" w:color="auto"/>
        <w:right w:val="none" w:sz="0" w:space="0" w:color="auto"/>
      </w:divBdr>
    </w:div>
    <w:div w:id="1688099908">
      <w:bodyDiv w:val="1"/>
      <w:marLeft w:val="0"/>
      <w:marRight w:val="0"/>
      <w:marTop w:val="0"/>
      <w:marBottom w:val="0"/>
      <w:divBdr>
        <w:top w:val="none" w:sz="0" w:space="0" w:color="auto"/>
        <w:left w:val="none" w:sz="0" w:space="0" w:color="auto"/>
        <w:bottom w:val="none" w:sz="0" w:space="0" w:color="auto"/>
        <w:right w:val="none" w:sz="0" w:space="0" w:color="auto"/>
      </w:divBdr>
    </w:div>
    <w:div w:id="1724670654">
      <w:bodyDiv w:val="1"/>
      <w:marLeft w:val="0"/>
      <w:marRight w:val="0"/>
      <w:marTop w:val="0"/>
      <w:marBottom w:val="0"/>
      <w:divBdr>
        <w:top w:val="none" w:sz="0" w:space="0" w:color="auto"/>
        <w:left w:val="none" w:sz="0" w:space="0" w:color="auto"/>
        <w:bottom w:val="none" w:sz="0" w:space="0" w:color="auto"/>
        <w:right w:val="none" w:sz="0" w:space="0" w:color="auto"/>
      </w:divBdr>
    </w:div>
    <w:div w:id="1756827515">
      <w:bodyDiv w:val="1"/>
      <w:marLeft w:val="0"/>
      <w:marRight w:val="0"/>
      <w:marTop w:val="0"/>
      <w:marBottom w:val="0"/>
      <w:divBdr>
        <w:top w:val="none" w:sz="0" w:space="0" w:color="auto"/>
        <w:left w:val="none" w:sz="0" w:space="0" w:color="auto"/>
        <w:bottom w:val="none" w:sz="0" w:space="0" w:color="auto"/>
        <w:right w:val="none" w:sz="0" w:space="0" w:color="auto"/>
      </w:divBdr>
    </w:div>
    <w:div w:id="1773279320">
      <w:bodyDiv w:val="1"/>
      <w:marLeft w:val="0"/>
      <w:marRight w:val="0"/>
      <w:marTop w:val="0"/>
      <w:marBottom w:val="0"/>
      <w:divBdr>
        <w:top w:val="none" w:sz="0" w:space="0" w:color="auto"/>
        <w:left w:val="none" w:sz="0" w:space="0" w:color="auto"/>
        <w:bottom w:val="none" w:sz="0" w:space="0" w:color="auto"/>
        <w:right w:val="none" w:sz="0" w:space="0" w:color="auto"/>
      </w:divBdr>
    </w:div>
    <w:div w:id="1802653286">
      <w:bodyDiv w:val="1"/>
      <w:marLeft w:val="0"/>
      <w:marRight w:val="0"/>
      <w:marTop w:val="0"/>
      <w:marBottom w:val="0"/>
      <w:divBdr>
        <w:top w:val="none" w:sz="0" w:space="0" w:color="auto"/>
        <w:left w:val="none" w:sz="0" w:space="0" w:color="auto"/>
        <w:bottom w:val="none" w:sz="0" w:space="0" w:color="auto"/>
        <w:right w:val="none" w:sz="0" w:space="0" w:color="auto"/>
      </w:divBdr>
    </w:div>
    <w:div w:id="1873952939">
      <w:bodyDiv w:val="1"/>
      <w:marLeft w:val="0"/>
      <w:marRight w:val="0"/>
      <w:marTop w:val="0"/>
      <w:marBottom w:val="0"/>
      <w:divBdr>
        <w:top w:val="none" w:sz="0" w:space="0" w:color="auto"/>
        <w:left w:val="none" w:sz="0" w:space="0" w:color="auto"/>
        <w:bottom w:val="none" w:sz="0" w:space="0" w:color="auto"/>
        <w:right w:val="none" w:sz="0" w:space="0" w:color="auto"/>
      </w:divBdr>
    </w:div>
    <w:div w:id="1971352610">
      <w:bodyDiv w:val="1"/>
      <w:marLeft w:val="0"/>
      <w:marRight w:val="0"/>
      <w:marTop w:val="0"/>
      <w:marBottom w:val="0"/>
      <w:divBdr>
        <w:top w:val="none" w:sz="0" w:space="0" w:color="auto"/>
        <w:left w:val="none" w:sz="0" w:space="0" w:color="auto"/>
        <w:bottom w:val="none" w:sz="0" w:space="0" w:color="auto"/>
        <w:right w:val="none" w:sz="0" w:space="0" w:color="auto"/>
      </w:divBdr>
    </w:div>
    <w:div w:id="1993559223">
      <w:bodyDiv w:val="1"/>
      <w:marLeft w:val="0"/>
      <w:marRight w:val="0"/>
      <w:marTop w:val="0"/>
      <w:marBottom w:val="0"/>
      <w:divBdr>
        <w:top w:val="none" w:sz="0" w:space="0" w:color="auto"/>
        <w:left w:val="none" w:sz="0" w:space="0" w:color="auto"/>
        <w:bottom w:val="none" w:sz="0" w:space="0" w:color="auto"/>
        <w:right w:val="none" w:sz="0" w:space="0" w:color="auto"/>
      </w:divBdr>
    </w:div>
    <w:div w:id="2013604425">
      <w:bodyDiv w:val="1"/>
      <w:marLeft w:val="0"/>
      <w:marRight w:val="0"/>
      <w:marTop w:val="0"/>
      <w:marBottom w:val="0"/>
      <w:divBdr>
        <w:top w:val="none" w:sz="0" w:space="0" w:color="auto"/>
        <w:left w:val="none" w:sz="0" w:space="0" w:color="auto"/>
        <w:bottom w:val="none" w:sz="0" w:space="0" w:color="auto"/>
        <w:right w:val="none" w:sz="0" w:space="0" w:color="auto"/>
      </w:divBdr>
    </w:div>
    <w:div w:id="207023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503A6-D1E6-4F10-BED9-4CC6D6C22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5929</Words>
  <Characters>33798</Characters>
  <Application>Microsoft Office Word</Application>
  <DocSecurity>0</DocSecurity>
  <Lines>281</Lines>
  <Paragraphs>79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RMU</dc:creator>
  <cp:keywords/>
  <cp:lastModifiedBy>Bikov</cp:lastModifiedBy>
  <cp:revision>5</cp:revision>
  <cp:lastPrinted>2024-10-22T10:38:00Z</cp:lastPrinted>
  <dcterms:created xsi:type="dcterms:W3CDTF">2024-10-22T10:33:00Z</dcterms:created>
  <dcterms:modified xsi:type="dcterms:W3CDTF">2024-10-22T10:40:00Z</dcterms:modified>
</cp:coreProperties>
</file>