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F6" w:rsidRPr="00C844FC" w:rsidRDefault="004718BA" w:rsidP="004718BA">
      <w:pPr>
        <w:pStyle w:val="20"/>
        <w:framePr w:w="9586" w:h="1334" w:hRule="exact" w:wrap="none" w:vAnchor="page" w:hAnchor="page" w:x="1283" w:y="604"/>
        <w:shd w:val="clear" w:color="auto" w:fill="auto"/>
        <w:spacing w:after="0" w:line="240" w:lineRule="auto"/>
        <w:ind w:right="160"/>
        <w:rPr>
          <w:color w:val="auto"/>
          <w:sz w:val="28"/>
          <w:szCs w:val="28"/>
        </w:rPr>
      </w:pPr>
      <w:r w:rsidRPr="004718BA">
        <w:rPr>
          <w:sz w:val="28"/>
          <w:szCs w:val="28"/>
        </w:rPr>
        <w:t>За 1 півріччя 2021</w:t>
      </w:r>
      <w:r w:rsidR="00AA6184" w:rsidRPr="004718BA">
        <w:rPr>
          <w:sz w:val="28"/>
          <w:szCs w:val="28"/>
        </w:rPr>
        <w:t xml:space="preserve"> рік управлінням із загальних питань та матеріально-технічного забезпечення діяльності ради виконавчого апарату Запорізької обласної ради отримано та оформлено </w:t>
      </w:r>
      <w:r w:rsidRPr="004718BA">
        <w:rPr>
          <w:sz w:val="28"/>
          <w:szCs w:val="28"/>
        </w:rPr>
        <w:t>62</w:t>
      </w:r>
      <w:r w:rsidR="00AA6184" w:rsidRPr="004718BA">
        <w:rPr>
          <w:sz w:val="28"/>
          <w:szCs w:val="28"/>
        </w:rPr>
        <w:t xml:space="preserve"> інформаційних запит</w:t>
      </w:r>
      <w:r w:rsidRPr="004718BA">
        <w:rPr>
          <w:sz w:val="28"/>
          <w:szCs w:val="28"/>
        </w:rPr>
        <w:t>а</w:t>
      </w:r>
      <w:r w:rsidR="00AA6184" w:rsidRPr="004718BA">
        <w:rPr>
          <w:sz w:val="28"/>
          <w:szCs w:val="28"/>
        </w:rPr>
        <w:t xml:space="preserve"> на публічну інформацію (на </w:t>
      </w:r>
      <w:r w:rsidR="00AA6184" w:rsidRPr="00C844FC">
        <w:rPr>
          <w:color w:val="auto"/>
          <w:sz w:val="28"/>
          <w:szCs w:val="28"/>
        </w:rPr>
        <w:t xml:space="preserve">6 запитів менше, ніж за </w:t>
      </w:r>
      <w:r w:rsidR="00C844FC" w:rsidRPr="00C844FC">
        <w:rPr>
          <w:color w:val="auto"/>
          <w:sz w:val="28"/>
          <w:szCs w:val="28"/>
          <w:lang w:val="ru-RU"/>
        </w:rPr>
        <w:t>цей пер</w:t>
      </w:r>
      <w:r w:rsidR="00C844FC" w:rsidRPr="00C844FC">
        <w:rPr>
          <w:color w:val="auto"/>
          <w:sz w:val="28"/>
          <w:szCs w:val="28"/>
        </w:rPr>
        <w:t>іод 2020</w:t>
      </w:r>
      <w:r w:rsidR="00C844FC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C844FC" w:rsidRPr="00C844FC">
        <w:rPr>
          <w:color w:val="auto"/>
          <w:sz w:val="28"/>
          <w:szCs w:val="28"/>
        </w:rPr>
        <w:t>року</w:t>
      </w:r>
      <w:r w:rsidR="00AA6184" w:rsidRPr="00C844FC">
        <w:rPr>
          <w:color w:val="auto"/>
          <w:sz w:val="28"/>
          <w:szCs w:val="28"/>
        </w:rPr>
        <w:t>).</w:t>
      </w:r>
    </w:p>
    <w:p w:rsidR="00D661F6" w:rsidRPr="004718BA" w:rsidRDefault="00AA6184" w:rsidP="004718BA">
      <w:pPr>
        <w:pStyle w:val="20"/>
        <w:framePr w:w="9586" w:h="1679" w:hRule="exact" w:wrap="none" w:vAnchor="page" w:hAnchor="page" w:x="1283" w:y="2524"/>
        <w:shd w:val="clear" w:color="auto" w:fill="auto"/>
        <w:spacing w:after="0" w:line="240" w:lineRule="auto"/>
        <w:ind w:right="160"/>
        <w:rPr>
          <w:sz w:val="28"/>
          <w:szCs w:val="28"/>
        </w:rPr>
      </w:pPr>
      <w:r w:rsidRPr="004718BA">
        <w:rPr>
          <w:sz w:val="28"/>
          <w:szCs w:val="28"/>
        </w:rPr>
        <w:t xml:space="preserve">Переважна більшість питань, що порушувалась в запитах: організаційні питання - </w:t>
      </w:r>
      <w:r w:rsidR="004718BA" w:rsidRPr="004718BA">
        <w:rPr>
          <w:sz w:val="28"/>
          <w:szCs w:val="28"/>
        </w:rPr>
        <w:t>28</w:t>
      </w:r>
      <w:r w:rsidRPr="004718BA">
        <w:rPr>
          <w:sz w:val="28"/>
          <w:szCs w:val="28"/>
        </w:rPr>
        <w:t xml:space="preserve">, з питань спільної власності - </w:t>
      </w:r>
      <w:r w:rsidR="004718BA" w:rsidRPr="004718BA">
        <w:rPr>
          <w:sz w:val="28"/>
          <w:szCs w:val="28"/>
        </w:rPr>
        <w:t>2</w:t>
      </w:r>
      <w:r w:rsidRPr="004718BA">
        <w:rPr>
          <w:sz w:val="28"/>
          <w:szCs w:val="28"/>
        </w:rPr>
        <w:t xml:space="preserve">, кадрових - </w:t>
      </w:r>
      <w:r w:rsidR="004718BA" w:rsidRPr="004718BA">
        <w:rPr>
          <w:sz w:val="28"/>
          <w:szCs w:val="28"/>
        </w:rPr>
        <w:t>8</w:t>
      </w:r>
      <w:r w:rsidRPr="004718BA">
        <w:rPr>
          <w:sz w:val="28"/>
          <w:szCs w:val="28"/>
        </w:rPr>
        <w:t xml:space="preserve">, з питань екології та земельних відносин - </w:t>
      </w:r>
      <w:r w:rsidR="004718BA" w:rsidRPr="004718BA">
        <w:rPr>
          <w:sz w:val="28"/>
          <w:szCs w:val="28"/>
        </w:rPr>
        <w:t>6</w:t>
      </w:r>
      <w:r w:rsidRPr="004718BA">
        <w:rPr>
          <w:sz w:val="28"/>
          <w:szCs w:val="28"/>
        </w:rPr>
        <w:t xml:space="preserve">, фінансування - </w:t>
      </w:r>
      <w:r w:rsidR="004718BA" w:rsidRPr="004718BA">
        <w:rPr>
          <w:sz w:val="28"/>
          <w:szCs w:val="28"/>
        </w:rPr>
        <w:t>10</w:t>
      </w:r>
      <w:r w:rsidRPr="004718BA">
        <w:rPr>
          <w:sz w:val="28"/>
          <w:szCs w:val="28"/>
        </w:rPr>
        <w:t xml:space="preserve">, з питань забезпечення антикорупційної політики - </w:t>
      </w:r>
      <w:r w:rsidR="004718BA" w:rsidRPr="004718BA">
        <w:rPr>
          <w:sz w:val="28"/>
          <w:szCs w:val="28"/>
        </w:rPr>
        <w:t>1</w:t>
      </w:r>
      <w:r w:rsidRPr="004718BA">
        <w:rPr>
          <w:sz w:val="28"/>
          <w:szCs w:val="28"/>
        </w:rPr>
        <w:t xml:space="preserve">, </w:t>
      </w:r>
      <w:r w:rsidR="004718BA" w:rsidRPr="004718BA">
        <w:rPr>
          <w:sz w:val="28"/>
          <w:szCs w:val="28"/>
        </w:rPr>
        <w:t>висвітлення діяльності обласної ради та ЗМІ-3, з питань охорони здоров’я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73"/>
        <w:gridCol w:w="3202"/>
      </w:tblGrid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8BA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rStyle w:val="21"/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 xml:space="preserve">Кількість запитів </w:t>
            </w:r>
          </w:p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Кількість питань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62</w:t>
            </w:r>
          </w:p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117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Електронні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48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За формою подання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Письмові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14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Телефоном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0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Об’єднання громадян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0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За категорією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Фізична особа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42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Юридична особа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20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Задоволено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36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Відмовлено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7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Направлено належному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F6" w:rsidRPr="004718BA" w:rsidRDefault="004718BA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19</w:t>
            </w:r>
          </w:p>
        </w:tc>
      </w:tr>
      <w:tr w:rsidR="00D661F6" w:rsidRPr="004718BA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Результати розгляду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F6" w:rsidRPr="004718BA" w:rsidRDefault="00AA6184" w:rsidP="004718BA">
            <w:pPr>
              <w:pStyle w:val="20"/>
              <w:framePr w:w="9586" w:h="4872" w:wrap="none" w:vAnchor="page" w:hAnchor="page" w:x="1283" w:y="481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718BA">
              <w:rPr>
                <w:rStyle w:val="21"/>
                <w:sz w:val="28"/>
                <w:szCs w:val="28"/>
              </w:rPr>
              <w:t>розпоряднику до ч.З ст.22 ЗУ «Про доступ до публічної інформації»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F6" w:rsidRPr="004718BA" w:rsidRDefault="00D661F6" w:rsidP="004718BA">
            <w:pPr>
              <w:framePr w:w="9586" w:h="4872" w:wrap="none" w:vAnchor="page" w:hAnchor="page" w:x="1283" w:y="4812"/>
              <w:rPr>
                <w:sz w:val="28"/>
                <w:szCs w:val="28"/>
              </w:rPr>
            </w:pPr>
          </w:p>
        </w:tc>
      </w:tr>
    </w:tbl>
    <w:p w:rsidR="00D661F6" w:rsidRPr="00081FE2" w:rsidRDefault="00081FE2">
      <w:pPr>
        <w:rPr>
          <w:sz w:val="2"/>
          <w:szCs w:val="2"/>
          <w:lang w:val="en-US"/>
        </w:rPr>
      </w:pPr>
      <w:r>
        <w:rPr>
          <w:sz w:val="2"/>
          <w:szCs w:val="2"/>
          <w:lang w:val="ru-RU"/>
        </w:rPr>
        <w:t>101</w:t>
      </w:r>
    </w:p>
    <w:sectPr w:rsidR="00D661F6" w:rsidRPr="00081F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84" w:rsidRDefault="00AA6184">
      <w:r>
        <w:separator/>
      </w:r>
    </w:p>
  </w:endnote>
  <w:endnote w:type="continuationSeparator" w:id="0">
    <w:p w:rsidR="00AA6184" w:rsidRDefault="00A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84" w:rsidRDefault="00AA6184"/>
  </w:footnote>
  <w:footnote w:type="continuationSeparator" w:id="0">
    <w:p w:rsidR="00AA6184" w:rsidRDefault="00AA61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6"/>
    <w:rsid w:val="00081FE2"/>
    <w:rsid w:val="004718BA"/>
    <w:rsid w:val="00AA6184"/>
    <w:rsid w:val="00C844FC"/>
    <w:rsid w:val="00D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9E16"/>
  <w15:docId w15:val="{1846447E-81BF-40A0-B807-A6C64B2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ind w:firstLine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81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2021-07-15T10:16:00Z</cp:lastPrinted>
  <dcterms:created xsi:type="dcterms:W3CDTF">2021-07-15T08:08:00Z</dcterms:created>
  <dcterms:modified xsi:type="dcterms:W3CDTF">2021-07-15T12:02:00Z</dcterms:modified>
</cp:coreProperties>
</file>