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46" w:rsidRPr="00C166E7" w:rsidRDefault="00433A46" w:rsidP="00F544E4">
      <w:pPr>
        <w:spacing w:after="0" w:line="240" w:lineRule="auto"/>
        <w:ind w:firstLine="720"/>
        <w:jc w:val="center"/>
        <w:rPr>
          <w:b/>
          <w:color w:val="auto"/>
          <w:sz w:val="28"/>
          <w:szCs w:val="28"/>
          <w:lang w:val="uk-UA" w:eastAsia="ru-RU"/>
        </w:rPr>
      </w:pPr>
      <w:r w:rsidRPr="00C166E7">
        <w:rPr>
          <w:b/>
          <w:color w:val="auto"/>
          <w:sz w:val="28"/>
          <w:szCs w:val="28"/>
          <w:lang w:val="uk-UA" w:eastAsia="ru-RU"/>
        </w:rPr>
        <w:t xml:space="preserve">ВІДОМОСТІ </w:t>
      </w:r>
    </w:p>
    <w:p w:rsidR="00433A46" w:rsidRPr="00C166E7" w:rsidRDefault="00433A46" w:rsidP="00F544E4">
      <w:pPr>
        <w:spacing w:after="0" w:line="240" w:lineRule="auto"/>
        <w:ind w:firstLine="720"/>
        <w:jc w:val="center"/>
        <w:rPr>
          <w:b/>
          <w:color w:val="auto"/>
          <w:sz w:val="28"/>
          <w:szCs w:val="28"/>
          <w:lang w:val="uk-UA" w:eastAsia="ru-RU"/>
        </w:rPr>
      </w:pPr>
      <w:r w:rsidRPr="00C166E7">
        <w:rPr>
          <w:b/>
          <w:color w:val="auto"/>
          <w:sz w:val="28"/>
          <w:szCs w:val="28"/>
          <w:lang w:val="uk-UA" w:eastAsia="ru-RU"/>
        </w:rPr>
        <w:t xml:space="preserve">про професійні досягнення </w:t>
      </w:r>
    </w:p>
    <w:p w:rsidR="00433A46" w:rsidRPr="00C166E7" w:rsidRDefault="00433A46" w:rsidP="00161EC9">
      <w:pPr>
        <w:spacing w:after="0" w:line="240" w:lineRule="auto"/>
        <w:ind w:firstLine="720"/>
        <w:jc w:val="center"/>
        <w:rPr>
          <w:b/>
          <w:color w:val="auto"/>
          <w:sz w:val="28"/>
          <w:szCs w:val="28"/>
          <w:lang w:val="uk-UA" w:eastAsia="ru-RU"/>
        </w:rPr>
      </w:pPr>
      <w:r w:rsidRPr="00C166E7">
        <w:rPr>
          <w:b/>
          <w:color w:val="auto"/>
          <w:sz w:val="28"/>
          <w:szCs w:val="28"/>
          <w:lang w:val="uk-UA" w:eastAsia="ru-RU"/>
        </w:rPr>
        <w:t>АВРАМЕНКО Наталії Вікторівни,</w:t>
      </w:r>
    </w:p>
    <w:p w:rsidR="00433A46" w:rsidRPr="00C166E7" w:rsidRDefault="00433A46" w:rsidP="0061084E">
      <w:pPr>
        <w:spacing w:after="0" w:line="240" w:lineRule="auto"/>
        <w:ind w:firstLine="720"/>
        <w:jc w:val="center"/>
        <w:rPr>
          <w:color w:val="auto"/>
          <w:sz w:val="28"/>
          <w:szCs w:val="28"/>
          <w:lang w:val="uk-UA" w:eastAsia="ru-RU"/>
        </w:rPr>
      </w:pPr>
      <w:r w:rsidRPr="00C166E7">
        <w:rPr>
          <w:color w:val="auto"/>
          <w:sz w:val="28"/>
          <w:szCs w:val="28"/>
          <w:lang w:val="uk-UA" w:eastAsia="ru-RU"/>
        </w:rPr>
        <w:t xml:space="preserve">головного лікаря комунальної установи «Обласний медичний центр репродукції людини» Запорізької обласної ради, </w:t>
      </w:r>
    </w:p>
    <w:p w:rsidR="00433A46" w:rsidRPr="00C166E7" w:rsidRDefault="00433A46" w:rsidP="0061084E">
      <w:pPr>
        <w:spacing w:after="0" w:line="240" w:lineRule="auto"/>
        <w:ind w:firstLine="720"/>
        <w:jc w:val="center"/>
        <w:rPr>
          <w:color w:val="auto"/>
          <w:sz w:val="28"/>
          <w:szCs w:val="28"/>
          <w:lang w:val="uk-UA" w:eastAsia="ru-RU"/>
        </w:rPr>
      </w:pPr>
      <w:r w:rsidRPr="00C166E7">
        <w:rPr>
          <w:color w:val="auto"/>
          <w:sz w:val="28"/>
          <w:szCs w:val="28"/>
          <w:lang w:val="uk-UA" w:eastAsia="ru-RU"/>
        </w:rPr>
        <w:t xml:space="preserve">депутата Запорізької обласної ради </w:t>
      </w:r>
    </w:p>
    <w:p w:rsidR="00433A46" w:rsidRPr="00C166E7" w:rsidRDefault="00433A46" w:rsidP="00F544E4">
      <w:pPr>
        <w:spacing w:after="0" w:line="240" w:lineRule="auto"/>
        <w:ind w:firstLine="357"/>
        <w:jc w:val="both"/>
        <w:rPr>
          <w:color w:val="auto"/>
          <w:sz w:val="28"/>
          <w:szCs w:val="28"/>
          <w:lang w:val="uk-UA" w:eastAsia="ru-RU"/>
        </w:rPr>
      </w:pP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Авраменко Наталія Вікторівна, 19 лютого 1956 року народження, громадянка України, освіта вища, у 1979 році закінчила Запорізький медичний інститут.</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 xml:space="preserve">Трудову діяльність Авраменко Н.В. розпочала у 1979 році лікарем-інтерном пологового будинку № 6 (м. Запоріжжя). У 1980-1982 роках працювала лікарем-акушер-гінекологом жіночої консультації пологового будинку № 4 (м. Запоріжжя); у 1982-1984 роках - лікар-акушер-гінеколог клінічного пологового будинку № 5 (м. Запоріжжя), у 1984-1985 роках завідувала жіночою консультацією пологового будинку № 5 (м. Запоріжжя); </w:t>
      </w:r>
      <w:r w:rsidRPr="00C166E7">
        <w:rPr>
          <w:color w:val="auto"/>
          <w:sz w:val="28"/>
          <w:szCs w:val="28"/>
          <w:lang w:val="uk-UA" w:eastAsia="ru-RU"/>
        </w:rPr>
        <w:br/>
        <w:t>у 1985-1991 роках працювала інспектором-лікарем сектору лікувально-профілактичної допомоги Запорізького обласного відділу охорони здоров’я Запорізького облвиконкому. З 1991 року - засновник та керівник головної лікувальної установи з питань збереження репродуктивного здоров’я Запорізького регіону - комунальної установи «Обласний медичний центр репродукції людини» Запорізької обласної ради, яка є основним практичним та організаційно-методичним центром в області з питань лікування подружнього безпліддя та планування сім’ї.</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Авраменко Н.В. має вищу кваліфікаційну категорію лікаря акушера-гінеколога та вищу кваліфікаційну категорію лікаря соціалгігієніста, організатора охорони здоров’я. Протягом 23 років виконує обов’язки секретаря атестаційної комісії з акушерства та гінекології при Департаменті охорони здоров’я Запорізької облдержадміністрації. У 2002 році захистила дисертацію на звання кандидата медичних наук, у 2011 році захистила дисертацію на звання доктора наук з державного управління. З 2011 року засновник та завідуюча кафедрою акушерства, гінекології та репродуктивної медицини ФПО ЗДМУ, професор.</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Вона є висококваліфікованим лікарем-гінекологом, досконало володіє методами оперативних втручань у сучасній гінекології. Нею особисто виконано понад 1800 складних операцій (у тому числі 830 ендоскопічним методом).</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Авраменко Н.В. внесла значний особистий внесок в організацію, підбір кадрів та подальший розвиток очолюваної установи. За її сприяння Центр має найсучасніше обладнання та надає діагностично-лікувальну допомогу населенню області на рівні стандартів Всесвітньої Організації Охорони Здоров’я.</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Авраменко Н.В. є автором 52 наукових статей з гінекології та репродуктології. Протягом багатьох років активно бере участь у діяльності асоціації акушерів-гінекологів України. Багато уваги приділяє вихованню молодого покоління медичних працівників та веде активне суспільне життя.</w:t>
      </w:r>
    </w:p>
    <w:p w:rsidR="00433A46" w:rsidRPr="00C166E7" w:rsidRDefault="00433A46" w:rsidP="00161EC9">
      <w:pPr>
        <w:spacing w:after="0" w:line="240" w:lineRule="auto"/>
        <w:ind w:firstLine="900"/>
        <w:jc w:val="both"/>
        <w:rPr>
          <w:color w:val="auto"/>
          <w:sz w:val="28"/>
          <w:szCs w:val="28"/>
          <w:lang w:val="uk-UA" w:eastAsia="ru-RU"/>
        </w:rPr>
      </w:pPr>
      <w:r w:rsidRPr="00C166E7">
        <w:rPr>
          <w:color w:val="auto"/>
          <w:sz w:val="28"/>
          <w:szCs w:val="28"/>
          <w:lang w:val="uk-UA" w:eastAsia="ru-RU"/>
        </w:rPr>
        <w:t>У березні 2015 року Авраменко Н.В. вп’яте обрана депутатом Запорізької обласної ради. Є членом постійної комісії Запорізької обласної ради з питань охорони здоров’я, материнства та дитинства. Завдяки відданості своїй професії та притаманним їй рисам характеру, користується глибокою повагою серед медичних працівників та громадськості Запорізької області. У 2018 році обрана</w:t>
      </w:r>
      <w:bookmarkStart w:id="0" w:name="_GoBack"/>
      <w:bookmarkEnd w:id="0"/>
      <w:r w:rsidRPr="00C166E7">
        <w:rPr>
          <w:color w:val="auto"/>
          <w:sz w:val="28"/>
          <w:szCs w:val="28"/>
          <w:lang w:val="uk-UA" w:eastAsia="ru-RU"/>
        </w:rPr>
        <w:t xml:space="preserve"> Президентом Асоціації лікарів-організатором охорони здоров’я Запорізької області.</w:t>
      </w:r>
    </w:p>
    <w:p w:rsidR="00433A46" w:rsidRPr="00C166E7" w:rsidRDefault="00433A46" w:rsidP="00161EC9">
      <w:pPr>
        <w:spacing w:after="0" w:line="240" w:lineRule="auto"/>
        <w:ind w:left="142" w:right="72" w:firstLine="900"/>
        <w:jc w:val="both"/>
        <w:rPr>
          <w:color w:val="auto"/>
          <w:sz w:val="28"/>
          <w:szCs w:val="28"/>
          <w:lang w:val="uk-UA" w:eastAsia="ru-RU"/>
        </w:rPr>
      </w:pPr>
      <w:r w:rsidRPr="00C166E7">
        <w:rPr>
          <w:color w:val="auto"/>
          <w:sz w:val="28"/>
          <w:szCs w:val="28"/>
          <w:lang w:val="uk-UA" w:eastAsia="ru-RU"/>
        </w:rPr>
        <w:t xml:space="preserve">Авраменко Н.В. нагороджена: </w:t>
      </w:r>
      <w:r w:rsidRPr="00C166E7">
        <w:rPr>
          <w:bCs/>
          <w:color w:val="auto"/>
          <w:sz w:val="28"/>
          <w:szCs w:val="28"/>
          <w:lang w:val="uk-UA" w:eastAsia="ru-RU"/>
        </w:rPr>
        <w:t xml:space="preserve">знаком «Відмінник охорони здоров’я» (1985 рік), Орденом Княгині Ольги III ступеня (2006 рік), Почесною грамотою Верховної Ради України (2006 рік), Почесною грамотою управління охорони здоров’я Запорізької облдержадміністрації, Почесною грамотою Міністерства охорони здоров’я України, орденом «За заслуги перед Запорізьким краєм» ІІІ ступеня (2009 рік), </w:t>
      </w:r>
      <w:r w:rsidRPr="00C166E7">
        <w:rPr>
          <w:color w:val="auto"/>
          <w:sz w:val="28"/>
          <w:szCs w:val="28"/>
          <w:lang w:val="uk-UA" w:eastAsia="ru-RU"/>
        </w:rPr>
        <w:t xml:space="preserve">медаллю «За розвиток Запорізького краю» (2009 рік), орденом «За заслуги перед Запорізьким краєм» ІІ ступеня (2016 рік), відзнакою «За розбудову Оріхівського краю» (2016 рік), медаллю «Покров Пресвятої Богородиці» І ступеня (2016 рік). Вона має звання: </w:t>
      </w:r>
      <w:r w:rsidRPr="00C166E7">
        <w:rPr>
          <w:bCs/>
          <w:color w:val="auto"/>
          <w:sz w:val="28"/>
          <w:szCs w:val="28"/>
          <w:lang w:val="uk-UA" w:eastAsia="ru-RU"/>
        </w:rPr>
        <w:t xml:space="preserve">«Заслужений лікар України» (2002 рік), </w:t>
      </w:r>
      <w:r w:rsidRPr="00C166E7">
        <w:rPr>
          <w:color w:val="auto"/>
          <w:sz w:val="28"/>
          <w:szCs w:val="28"/>
          <w:lang w:val="uk-UA" w:eastAsia="ru-RU"/>
        </w:rPr>
        <w:t xml:space="preserve">«Почесний громадянин міста Оріхова» (2016 рік) та «Почесний громадянин Оріхівського району» </w:t>
      </w:r>
      <w:r w:rsidRPr="00C166E7">
        <w:rPr>
          <w:color w:val="auto"/>
          <w:sz w:val="28"/>
          <w:szCs w:val="28"/>
          <w:lang w:val="uk-UA" w:eastAsia="ru-RU"/>
        </w:rPr>
        <w:br/>
        <w:t>(2017 рік).</w:t>
      </w:r>
    </w:p>
    <w:p w:rsidR="00433A46" w:rsidRPr="00C166E7" w:rsidRDefault="00433A46" w:rsidP="009968CE">
      <w:pPr>
        <w:spacing w:after="0" w:line="240" w:lineRule="auto"/>
        <w:ind w:left="142" w:right="72" w:firstLine="900"/>
        <w:jc w:val="both"/>
        <w:rPr>
          <w:color w:val="auto"/>
          <w:sz w:val="28"/>
          <w:szCs w:val="28"/>
          <w:lang w:val="uk-UA" w:eastAsia="ru-RU"/>
        </w:rPr>
      </w:pPr>
      <w:r w:rsidRPr="00C166E7">
        <w:rPr>
          <w:bCs/>
          <w:color w:val="auto"/>
          <w:sz w:val="28"/>
          <w:szCs w:val="28"/>
          <w:lang w:val="uk-UA" w:eastAsia="ru-RU"/>
        </w:rPr>
        <w:t xml:space="preserve"> </w:t>
      </w:r>
      <w:r w:rsidRPr="00C166E7">
        <w:rPr>
          <w:color w:val="auto"/>
          <w:sz w:val="28"/>
          <w:szCs w:val="28"/>
          <w:lang w:val="uk-UA" w:eastAsia="ru-RU"/>
        </w:rPr>
        <w:t>За багаторічну сумлінну працю, високий професіоналізм, активну громадську позицію та вагомий особистий внесок у соціально-економічний розвиток Запорізького краю Авраменко Н.В. нагороджена орденом «За заслуги перед Запорізьким краєм» І ступеня (2019 рік), із занесенням її до Книги Пошани Запорізької обласної ради.</w:t>
      </w:r>
    </w:p>
    <w:p w:rsidR="00433A46" w:rsidRPr="00C166E7" w:rsidRDefault="00433A46" w:rsidP="00161EC9">
      <w:pPr>
        <w:spacing w:after="0" w:line="240" w:lineRule="auto"/>
        <w:ind w:left="142" w:right="72" w:firstLine="900"/>
        <w:jc w:val="both"/>
        <w:rPr>
          <w:color w:val="auto"/>
          <w:sz w:val="28"/>
          <w:szCs w:val="28"/>
          <w:lang w:val="uk-UA" w:eastAsia="ru-RU"/>
        </w:rPr>
      </w:pPr>
    </w:p>
    <w:p w:rsidR="00433A46" w:rsidRPr="00C166E7" w:rsidRDefault="00433A46" w:rsidP="00161EC9">
      <w:pPr>
        <w:spacing w:after="0" w:line="240" w:lineRule="auto"/>
        <w:ind w:right="72"/>
        <w:jc w:val="both"/>
        <w:rPr>
          <w:color w:val="auto"/>
          <w:sz w:val="28"/>
          <w:szCs w:val="28"/>
          <w:lang w:val="uk-UA" w:eastAsia="ru-RU"/>
        </w:rPr>
      </w:pPr>
    </w:p>
    <w:p w:rsidR="00433A46" w:rsidRPr="00C166E7" w:rsidRDefault="00433A46" w:rsidP="00161EC9">
      <w:pPr>
        <w:spacing w:after="0" w:line="240" w:lineRule="auto"/>
        <w:ind w:right="72"/>
        <w:jc w:val="both"/>
        <w:rPr>
          <w:color w:val="auto"/>
          <w:sz w:val="28"/>
          <w:szCs w:val="28"/>
          <w:lang w:val="uk-UA" w:eastAsia="ru-RU"/>
        </w:rPr>
      </w:pPr>
    </w:p>
    <w:sectPr w:rsidR="00433A46" w:rsidRPr="00C166E7" w:rsidSect="00BF2D37">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46" w:rsidRDefault="00433A46">
      <w:r>
        <w:separator/>
      </w:r>
    </w:p>
  </w:endnote>
  <w:endnote w:type="continuationSeparator" w:id="0">
    <w:p w:rsidR="00433A46" w:rsidRDefault="00433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46" w:rsidRDefault="00433A46">
      <w:r>
        <w:separator/>
      </w:r>
    </w:p>
  </w:footnote>
  <w:footnote w:type="continuationSeparator" w:id="0">
    <w:p w:rsidR="00433A46" w:rsidRDefault="00433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46" w:rsidRDefault="00433A46" w:rsidP="001D7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3A46" w:rsidRDefault="00433A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46" w:rsidRDefault="00433A46" w:rsidP="001D76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3A46" w:rsidRDefault="00433A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4E4"/>
    <w:rsid w:val="00161EC9"/>
    <w:rsid w:val="001D76F4"/>
    <w:rsid w:val="002009B6"/>
    <w:rsid w:val="00226ACD"/>
    <w:rsid w:val="0029376B"/>
    <w:rsid w:val="002D1F1E"/>
    <w:rsid w:val="003E47AC"/>
    <w:rsid w:val="003F2CE3"/>
    <w:rsid w:val="00433A46"/>
    <w:rsid w:val="004748FC"/>
    <w:rsid w:val="004B23AD"/>
    <w:rsid w:val="004E78AA"/>
    <w:rsid w:val="004F4990"/>
    <w:rsid w:val="005028E7"/>
    <w:rsid w:val="00533650"/>
    <w:rsid w:val="00554533"/>
    <w:rsid w:val="0061084E"/>
    <w:rsid w:val="00613779"/>
    <w:rsid w:val="006309DF"/>
    <w:rsid w:val="007353DD"/>
    <w:rsid w:val="007A4FBC"/>
    <w:rsid w:val="007C270B"/>
    <w:rsid w:val="0090758F"/>
    <w:rsid w:val="009968CE"/>
    <w:rsid w:val="009C532E"/>
    <w:rsid w:val="00A138F3"/>
    <w:rsid w:val="00A31137"/>
    <w:rsid w:val="00AF4DBB"/>
    <w:rsid w:val="00B20C0C"/>
    <w:rsid w:val="00BF2D37"/>
    <w:rsid w:val="00C166E7"/>
    <w:rsid w:val="00C2295B"/>
    <w:rsid w:val="00D84A16"/>
    <w:rsid w:val="00D91CA0"/>
    <w:rsid w:val="00E51C37"/>
    <w:rsid w:val="00E570D1"/>
    <w:rsid w:val="00F544E4"/>
    <w:rsid w:val="00FA215C"/>
    <w:rsid w:val="00FA3FBD"/>
    <w:rsid w:val="00FF2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E7"/>
    <w:pPr>
      <w:spacing w:after="160" w:line="259" w:lineRule="auto"/>
    </w:pPr>
    <w:rPr>
      <w:color w:val="000000"/>
      <w:sz w:val="19"/>
      <w:szCs w:val="19"/>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1E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4533"/>
    <w:rPr>
      <w:rFonts w:cs="Times New Roman"/>
      <w:color w:val="000000"/>
      <w:sz w:val="2"/>
      <w:lang w:eastAsia="en-US"/>
    </w:rPr>
  </w:style>
  <w:style w:type="paragraph" w:styleId="Header">
    <w:name w:val="header"/>
    <w:basedOn w:val="Normal"/>
    <w:link w:val="HeaderChar"/>
    <w:uiPriority w:val="99"/>
    <w:rsid w:val="00BF2D37"/>
    <w:pPr>
      <w:tabs>
        <w:tab w:val="center" w:pos="4677"/>
        <w:tab w:val="right" w:pos="9355"/>
      </w:tabs>
    </w:pPr>
  </w:style>
  <w:style w:type="character" w:customStyle="1" w:styleId="HeaderChar">
    <w:name w:val="Header Char"/>
    <w:basedOn w:val="DefaultParagraphFont"/>
    <w:link w:val="Header"/>
    <w:uiPriority w:val="99"/>
    <w:semiHidden/>
    <w:rsid w:val="00E43839"/>
    <w:rPr>
      <w:color w:val="000000"/>
      <w:sz w:val="19"/>
      <w:szCs w:val="19"/>
      <w:lang w:eastAsia="en-US"/>
    </w:rPr>
  </w:style>
  <w:style w:type="character" w:styleId="PageNumber">
    <w:name w:val="page number"/>
    <w:basedOn w:val="DefaultParagraphFont"/>
    <w:uiPriority w:val="99"/>
    <w:rsid w:val="00BF2D3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631</Words>
  <Characters>3599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ВІДОМОСТІ</dc:title>
  <dc:subject/>
  <dc:creator>reception</dc:creator>
  <cp:keywords/>
  <dc:description/>
  <cp:lastModifiedBy>Adelev</cp:lastModifiedBy>
  <cp:revision>15</cp:revision>
  <cp:lastPrinted>2019-02-20T12:26:00Z</cp:lastPrinted>
  <dcterms:created xsi:type="dcterms:W3CDTF">2019-02-20T11:10:00Z</dcterms:created>
  <dcterms:modified xsi:type="dcterms:W3CDTF">2019-02-20T12:26:00Z</dcterms:modified>
</cp:coreProperties>
</file>