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196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від постійної комісії обласної ради </w:t>
      </w:r>
      <w:r w:rsidRPr="00E23C19">
        <w:rPr>
          <w:rFonts w:ascii="Times New Roman" w:hAnsi="Times New Roman"/>
          <w:b/>
          <w:sz w:val="28"/>
          <w:szCs w:val="28"/>
          <w:lang w:eastAsia="zh-CN"/>
        </w:rPr>
        <w:t>з питань бюджету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C46993" w:rsidRDefault="00EC14D1" w:rsidP="00C46993">
      <w:pPr>
        <w:spacing w:after="0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  <w:b/>
        </w:rPr>
        <w:tab/>
      </w:r>
      <w:r w:rsidR="00C46993" w:rsidRPr="00C46993">
        <w:rPr>
          <w:rStyle w:val="FontStyle4"/>
          <w:rFonts w:ascii="Times New Roman" w:hAnsi="Times New Roman"/>
        </w:rPr>
        <w:t xml:space="preserve">Про погодження проекту розпорядження голови обласної державної адміністрації </w:t>
      </w:r>
      <w:r w:rsidR="00C46993">
        <w:rPr>
          <w:rStyle w:val="FontStyle4"/>
          <w:rFonts w:ascii="Times New Roman" w:hAnsi="Times New Roman"/>
          <w:b/>
        </w:rPr>
        <w:t>«</w:t>
      </w:r>
      <w:r w:rsidR="00C46993">
        <w:rPr>
          <w:rFonts w:ascii="Times New Roman" w:hAnsi="Times New Roman"/>
          <w:b/>
          <w:sz w:val="28"/>
        </w:rPr>
        <w:t>Про затвердження Переліку проектів та заходів, що фінансуються у 2018 році за рахунок субвенції з державного бюджету місцевим бюджетам на здійснення заходів, спрямованих на розвиток системи охорони здоров’я у сільській місцевості</w:t>
      </w:r>
      <w:r w:rsidR="00C46993">
        <w:rPr>
          <w:rStyle w:val="FontStyle4"/>
          <w:rFonts w:ascii="Times New Roman" w:hAnsi="Times New Roman"/>
          <w:b/>
        </w:rPr>
        <w:t>»</w:t>
      </w:r>
      <w:r w:rsidR="00C46993">
        <w:rPr>
          <w:rFonts w:ascii="Times New Roman" w:hAnsi="Times New Roman"/>
          <w:b/>
          <w:sz w:val="28"/>
          <w:szCs w:val="28"/>
        </w:rPr>
        <w:t>.</w:t>
      </w:r>
    </w:p>
    <w:p w:rsidR="00C46993" w:rsidRDefault="00C46993" w:rsidP="00C46993">
      <w:pPr>
        <w:spacing w:after="0"/>
        <w:jc w:val="both"/>
        <w:rPr>
          <w:rStyle w:val="FontStyle4"/>
          <w:rFonts w:ascii="Times New Roman" w:hAnsi="Times New Roman" w:cs="Arial"/>
          <w:bCs/>
        </w:rPr>
      </w:pPr>
    </w:p>
    <w:p w:rsidR="00C46993" w:rsidRDefault="00C46993" w:rsidP="00C46993">
      <w:pPr>
        <w:spacing w:after="0"/>
        <w:jc w:val="both"/>
        <w:rPr>
          <w:rStyle w:val="FontStyle4"/>
          <w:rFonts w:ascii="Times New Roman" w:hAnsi="Times New Roman"/>
        </w:rPr>
      </w:pPr>
      <w:r>
        <w:rPr>
          <w:rStyle w:val="FontStyle4"/>
          <w:rFonts w:ascii="Times New Roman" w:hAnsi="Times New Roman"/>
        </w:rPr>
        <w:t xml:space="preserve">ВИСНОВОК: </w:t>
      </w:r>
      <w:r w:rsidRPr="00C46993">
        <w:rPr>
          <w:rStyle w:val="FontStyle4"/>
          <w:rFonts w:ascii="Times New Roman" w:hAnsi="Times New Roman"/>
        </w:rPr>
        <w:t>Погодити проект розпорядження голови обласної державної адміністрації</w:t>
      </w:r>
      <w:r>
        <w:rPr>
          <w:rStyle w:val="FontStyle4"/>
          <w:rFonts w:ascii="Times New Roman" w:hAnsi="Times New Roman"/>
          <w:b/>
        </w:rPr>
        <w:t xml:space="preserve"> </w:t>
      </w:r>
      <w:r>
        <w:rPr>
          <w:rStyle w:val="FontStyle4"/>
          <w:rFonts w:ascii="Times New Roman" w:hAnsi="Times New Roman"/>
        </w:rPr>
        <w:t>«</w:t>
      </w:r>
      <w:r>
        <w:rPr>
          <w:rFonts w:ascii="Times New Roman" w:hAnsi="Times New Roman"/>
          <w:sz w:val="28"/>
        </w:rPr>
        <w:t>Про затвердження Переліку проектів та заходів, що фінансуються у 2018 році за рахунок субвенції з державного бюджету місцевим бюджетам на здійснення заходів, спрямованих на ро</w:t>
      </w:r>
      <w:bookmarkStart w:id="0" w:name="_GoBack"/>
      <w:bookmarkEnd w:id="0"/>
      <w:r>
        <w:rPr>
          <w:rFonts w:ascii="Times New Roman" w:hAnsi="Times New Roman"/>
          <w:sz w:val="28"/>
        </w:rPr>
        <w:t>звиток системи охорони здоров’я у сільській місцевості</w:t>
      </w:r>
      <w:r w:rsidRPr="00C46993">
        <w:rPr>
          <w:rStyle w:val="FontStyle4"/>
          <w:rFonts w:ascii="Times New Roman" w:hAnsi="Times New Roman"/>
        </w:rPr>
        <w:t>» (погодити затвердження переліку</w:t>
      </w:r>
      <w:r>
        <w:rPr>
          <w:rStyle w:val="FontStyle4"/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проектів та заходів, що фінансуються у 2018 році за рахунок субвенції з державного бюджету місцевим бюджетам на здійснення заходів, спрямованих на розвиток системи охорони здоров’я в сільській місцевості на загальну суму по Запорізькій обла70038,437 тис. грн.</w:t>
      </w:r>
      <w:r w:rsidRPr="00C46993">
        <w:rPr>
          <w:rStyle w:val="FontStyle4"/>
          <w:rFonts w:ascii="Times New Roman" w:hAnsi="Times New Roman"/>
        </w:rPr>
        <w:t>).</w:t>
      </w:r>
    </w:p>
    <w:p w:rsidR="00EC14D1" w:rsidRPr="00C72DEC" w:rsidRDefault="00EC14D1" w:rsidP="00C46993">
      <w:pPr>
        <w:spacing w:after="0" w:line="240" w:lineRule="auto"/>
        <w:jc w:val="both"/>
        <w:rPr>
          <w:rStyle w:val="FontStyle4"/>
          <w:rFonts w:ascii="Times New Roman" w:hAnsi="Times New Roman"/>
          <w:szCs w:val="28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A01513"/>
    <w:rsid w:val="00A07C68"/>
    <w:rsid w:val="00A25AC8"/>
    <w:rsid w:val="00A26375"/>
    <w:rsid w:val="00A32D43"/>
    <w:rsid w:val="00A338FB"/>
    <w:rsid w:val="00A35D6F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46993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C5760-DAEB-4433-A84A-E5F011EE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67</cp:revision>
  <cp:lastPrinted>2018-07-25T12:17:00Z</cp:lastPrinted>
  <dcterms:created xsi:type="dcterms:W3CDTF">2017-03-28T09:48:00Z</dcterms:created>
  <dcterms:modified xsi:type="dcterms:W3CDTF">2018-08-03T10:40:00Z</dcterms:modified>
</cp:coreProperties>
</file>